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7B909" w14:textId="7CED2641" w:rsidR="000B4B09" w:rsidRDefault="00DE334D" w:rsidP="00DE334D">
      <w:pPr>
        <w:ind w:left="720" w:right="237" w:firstLine="720"/>
        <w:rPr>
          <w:rFonts w:ascii="Futura PT" w:hAnsi="Futura PT"/>
          <w:b/>
          <w:bCs/>
        </w:rPr>
      </w:pPr>
      <w:r w:rsidRPr="00B666CD">
        <w:rPr>
          <w:rFonts w:ascii="Futura PT" w:hAnsi="Futura PT"/>
          <w:b/>
          <w:bCs/>
        </w:rPr>
        <w:t xml:space="preserve">    </w:t>
      </w:r>
    </w:p>
    <w:p w14:paraId="3EE3C291" w14:textId="0E833071" w:rsidR="00085291" w:rsidRDefault="00085291" w:rsidP="00085291">
      <w:pPr>
        <w:ind w:left="720" w:right="237" w:hanging="720"/>
        <w:jc w:val="both"/>
        <w:rPr>
          <w:rFonts w:ascii="Futura PT" w:hAnsi="Futura PT"/>
          <w:b/>
          <w:bCs/>
        </w:rPr>
      </w:pPr>
    </w:p>
    <w:p w14:paraId="5D81F1F4" w14:textId="768CC6AB" w:rsidR="00085291" w:rsidRDefault="00085291" w:rsidP="00085291">
      <w:pPr>
        <w:ind w:left="720" w:right="237" w:hanging="720"/>
        <w:jc w:val="both"/>
        <w:rPr>
          <w:rFonts w:ascii="Futura PT" w:hAnsi="Futura PT"/>
          <w:b/>
          <w:bCs/>
        </w:rPr>
      </w:pPr>
    </w:p>
    <w:p w14:paraId="2BB4D0A1" w14:textId="55B9872D" w:rsidR="00B55933" w:rsidRDefault="00B55933" w:rsidP="00B55933">
      <w:pPr>
        <w:jc w:val="center"/>
        <w:rPr>
          <w:rFonts w:ascii="Futura PT" w:hAnsi="Futura PT" w:cs="Arial"/>
          <w:b/>
          <w:bCs/>
          <w:sz w:val="36"/>
          <w:szCs w:val="36"/>
        </w:rPr>
      </w:pPr>
      <w:r w:rsidRPr="001A4C3E">
        <w:rPr>
          <w:rFonts w:ascii="Futura PT" w:hAnsi="Futura PT" w:cs="Arial"/>
          <w:b/>
          <w:bCs/>
          <w:sz w:val="36"/>
          <w:szCs w:val="36"/>
        </w:rPr>
        <w:t>Barnsle</w:t>
      </w:r>
      <w:r>
        <w:rPr>
          <w:rFonts w:ascii="Futura PT" w:hAnsi="Futura PT" w:cs="Arial"/>
          <w:b/>
          <w:bCs/>
          <w:sz w:val="36"/>
          <w:szCs w:val="36"/>
        </w:rPr>
        <w:t>y</w:t>
      </w:r>
      <w:r w:rsidRPr="001A4C3E">
        <w:rPr>
          <w:rFonts w:ascii="Futura PT" w:hAnsi="Futura PT" w:cs="Arial"/>
          <w:b/>
          <w:bCs/>
          <w:sz w:val="36"/>
          <w:szCs w:val="36"/>
        </w:rPr>
        <w:t xml:space="preserve"> </w:t>
      </w:r>
      <w:proofErr w:type="spellStart"/>
      <w:r w:rsidRPr="001A4C3E">
        <w:rPr>
          <w:rFonts w:ascii="Futura PT" w:hAnsi="Futura PT" w:cs="Arial"/>
          <w:b/>
          <w:bCs/>
          <w:sz w:val="36"/>
          <w:szCs w:val="36"/>
        </w:rPr>
        <w:t>Bikeability</w:t>
      </w:r>
      <w:proofErr w:type="spellEnd"/>
    </w:p>
    <w:p w14:paraId="52B46A55" w14:textId="708FE4F9" w:rsidR="00B55933" w:rsidRPr="00091E1E" w:rsidRDefault="00B55933" w:rsidP="00B55933">
      <w:pPr>
        <w:jc w:val="center"/>
        <w:rPr>
          <w:rFonts w:ascii="Futura PT" w:hAnsi="Futura PT"/>
          <w:sz w:val="36"/>
          <w:szCs w:val="36"/>
        </w:rPr>
      </w:pPr>
      <w:r w:rsidRPr="001A4C3E">
        <w:rPr>
          <w:rFonts w:ascii="Futura PT" w:hAnsi="Futura PT" w:cs="Arial"/>
          <w:b/>
          <w:bCs/>
          <w:sz w:val="36"/>
          <w:szCs w:val="36"/>
        </w:rPr>
        <w:t>Cycle Training</w:t>
      </w:r>
    </w:p>
    <w:p w14:paraId="7A4F0086" w14:textId="086873FA" w:rsidR="00085291" w:rsidRDefault="004D004E" w:rsidP="004D004E">
      <w:pPr>
        <w:ind w:left="720" w:right="237" w:hanging="720"/>
        <w:jc w:val="center"/>
        <w:rPr>
          <w:rFonts w:ascii="Futura PT" w:hAnsi="Futura PT"/>
          <w:b/>
          <w:bCs/>
        </w:rPr>
      </w:pPr>
      <w:r>
        <w:rPr>
          <w:rFonts w:ascii="Futura PT" w:hAnsi="Futura PT"/>
          <w:b/>
          <w:bCs/>
        </w:rPr>
        <w:t>The Ellis Primary School</w:t>
      </w:r>
    </w:p>
    <w:p w14:paraId="3BD5A0F8" w14:textId="1A7285AA" w:rsidR="00085291" w:rsidRDefault="00085291" w:rsidP="00085291">
      <w:pPr>
        <w:ind w:left="720" w:right="237" w:hanging="720"/>
        <w:jc w:val="both"/>
        <w:rPr>
          <w:rFonts w:ascii="Futura PT" w:hAnsi="Futura PT"/>
          <w:b/>
          <w:bCs/>
        </w:rPr>
      </w:pPr>
    </w:p>
    <w:p w14:paraId="360BAD03" w14:textId="7E754221" w:rsidR="00085291" w:rsidRPr="00695104" w:rsidRDefault="00085291" w:rsidP="00085291">
      <w:pPr>
        <w:ind w:left="720" w:right="237" w:hanging="720"/>
        <w:jc w:val="both"/>
        <w:rPr>
          <w:rFonts w:ascii="Futura PT" w:hAnsi="Futura PT"/>
          <w:b/>
          <w:bCs/>
          <w:sz w:val="22"/>
          <w:szCs w:val="22"/>
        </w:rPr>
      </w:pPr>
      <w:r w:rsidRPr="00695104">
        <w:rPr>
          <w:rFonts w:ascii="Futura PT" w:hAnsi="Futura PT"/>
          <w:b/>
          <w:bCs/>
          <w:sz w:val="22"/>
          <w:szCs w:val="22"/>
        </w:rPr>
        <w:fldChar w:fldCharType="begin"/>
      </w:r>
      <w:r w:rsidRPr="00695104">
        <w:rPr>
          <w:rFonts w:ascii="Futura PT" w:hAnsi="Futura PT"/>
          <w:b/>
          <w:bCs/>
          <w:sz w:val="22"/>
          <w:szCs w:val="22"/>
        </w:rPr>
        <w:fldChar w:fldCharType="end"/>
      </w:r>
      <w:r w:rsidRPr="00695104">
        <w:rPr>
          <w:rFonts w:ascii="Futura PT" w:hAnsi="Futura PT"/>
          <w:b/>
          <w:bCs/>
          <w:sz w:val="22"/>
          <w:szCs w:val="22"/>
        </w:rPr>
        <w:fldChar w:fldCharType="begin"/>
      </w:r>
      <w:r w:rsidRPr="00695104">
        <w:rPr>
          <w:rFonts w:ascii="Futura PT" w:hAnsi="Futura PT"/>
          <w:b/>
          <w:bCs/>
          <w:sz w:val="22"/>
          <w:szCs w:val="22"/>
        </w:rPr>
        <w:fldChar w:fldCharType="end"/>
      </w:r>
      <w:r w:rsidRPr="00695104">
        <w:rPr>
          <w:rFonts w:ascii="Futura PT" w:hAnsi="Futura PT" w:cs="Arial"/>
          <w:b/>
          <w:bCs/>
          <w:sz w:val="22"/>
          <w:szCs w:val="22"/>
        </w:rPr>
        <w:t xml:space="preserve">Dear </w:t>
      </w:r>
      <w:r w:rsidRPr="00695104">
        <w:rPr>
          <w:rFonts w:ascii="Futura PT" w:hAnsi="Futura PT"/>
          <w:b/>
          <w:bCs/>
          <w:sz w:val="22"/>
          <w:szCs w:val="22"/>
        </w:rPr>
        <w:fldChar w:fldCharType="begin"/>
      </w:r>
      <w:r w:rsidRPr="00695104">
        <w:rPr>
          <w:rFonts w:ascii="Futura PT" w:hAnsi="Futura PT"/>
          <w:b/>
          <w:bCs/>
          <w:sz w:val="22"/>
          <w:szCs w:val="22"/>
        </w:rPr>
        <w:fldChar w:fldCharType="end"/>
      </w:r>
      <w:r w:rsidRPr="00695104">
        <w:rPr>
          <w:rFonts w:ascii="Futura PT" w:hAnsi="Futura PT" w:cs="Arial"/>
          <w:b/>
          <w:bCs/>
          <w:sz w:val="22"/>
          <w:szCs w:val="22"/>
        </w:rPr>
        <w:t>Parent / Guardian,</w:t>
      </w:r>
    </w:p>
    <w:p w14:paraId="78F92AB9" w14:textId="2A822002" w:rsidR="00085291" w:rsidRPr="00695104" w:rsidRDefault="00085291" w:rsidP="00085291">
      <w:pPr>
        <w:tabs>
          <w:tab w:val="left" w:pos="6379"/>
          <w:tab w:val="left" w:pos="7655"/>
        </w:tabs>
        <w:ind w:left="1701" w:right="237"/>
        <w:rPr>
          <w:rFonts w:ascii="Futura PT" w:hAnsi="Futura PT" w:cs="Arial"/>
          <w:sz w:val="22"/>
          <w:szCs w:val="22"/>
        </w:rPr>
      </w:pPr>
    </w:p>
    <w:p w14:paraId="09E8E4DC" w14:textId="443BBCA6" w:rsidR="00085291" w:rsidRPr="00695104" w:rsidRDefault="00085291" w:rsidP="00085291">
      <w:pPr>
        <w:tabs>
          <w:tab w:val="left" w:pos="6379"/>
          <w:tab w:val="left" w:pos="7655"/>
        </w:tabs>
        <w:ind w:right="237"/>
        <w:rPr>
          <w:rFonts w:ascii="Futura PT" w:hAnsi="Futura PT" w:cs="Arial"/>
          <w:bCs/>
          <w:sz w:val="22"/>
          <w:szCs w:val="22"/>
        </w:rPr>
      </w:pPr>
      <w:proofErr w:type="spellStart"/>
      <w:r w:rsidRPr="00695104">
        <w:rPr>
          <w:rFonts w:ascii="Futura PT" w:hAnsi="Futura PT" w:cs="Arial"/>
          <w:bCs/>
          <w:sz w:val="22"/>
          <w:szCs w:val="22"/>
        </w:rPr>
        <w:t>Bikeability</w:t>
      </w:r>
      <w:proofErr w:type="spellEnd"/>
      <w:r w:rsidRPr="00695104">
        <w:rPr>
          <w:rFonts w:ascii="Futura PT" w:hAnsi="Futura PT" w:cs="Arial"/>
          <w:bCs/>
          <w:sz w:val="22"/>
          <w:szCs w:val="22"/>
        </w:rPr>
        <w:t xml:space="preserve"> is the national award for cycling and is delivered by Active Barnsley on behalf on Barnsley Council</w:t>
      </w:r>
      <w:r w:rsidR="00B54204" w:rsidRPr="00695104">
        <w:rPr>
          <w:rFonts w:ascii="Futura PT" w:hAnsi="Futura PT" w:cs="Arial"/>
          <w:bCs/>
          <w:sz w:val="22"/>
          <w:szCs w:val="22"/>
        </w:rPr>
        <w:t>,</w:t>
      </w:r>
      <w:r w:rsidRPr="00695104">
        <w:rPr>
          <w:rFonts w:ascii="Futura PT" w:hAnsi="Futura PT" w:cs="Arial"/>
          <w:bCs/>
          <w:sz w:val="22"/>
          <w:szCs w:val="22"/>
        </w:rPr>
        <w:t xml:space="preserve"> aiming to help give children and young people the skills to confidently ride a bike safely. </w:t>
      </w:r>
    </w:p>
    <w:p w14:paraId="46A083E5" w14:textId="0EDA3FC4" w:rsidR="00085291" w:rsidRPr="00695104" w:rsidRDefault="00085291" w:rsidP="00085291">
      <w:pPr>
        <w:tabs>
          <w:tab w:val="left" w:pos="6379"/>
          <w:tab w:val="left" w:pos="7655"/>
        </w:tabs>
        <w:ind w:right="237"/>
        <w:rPr>
          <w:rFonts w:ascii="Futura PT" w:hAnsi="Futura PT" w:cs="Arial"/>
          <w:b/>
          <w:bCs/>
          <w:sz w:val="22"/>
          <w:szCs w:val="22"/>
        </w:rPr>
      </w:pPr>
    </w:p>
    <w:p w14:paraId="16F0B5F8" w14:textId="2A931E39" w:rsidR="00085291" w:rsidRPr="00695104" w:rsidRDefault="00085291" w:rsidP="00085291">
      <w:pPr>
        <w:tabs>
          <w:tab w:val="left" w:pos="6379"/>
          <w:tab w:val="left" w:pos="7655"/>
        </w:tabs>
        <w:ind w:right="237"/>
        <w:rPr>
          <w:rFonts w:ascii="Futura PT" w:hAnsi="Futura PT" w:cs="Arial"/>
          <w:b/>
          <w:bCs/>
          <w:sz w:val="22"/>
          <w:szCs w:val="22"/>
        </w:rPr>
      </w:pPr>
      <w:proofErr w:type="spellStart"/>
      <w:r w:rsidRPr="00695104">
        <w:rPr>
          <w:rFonts w:ascii="Futura PT" w:hAnsi="Futura PT" w:cs="Arial"/>
          <w:b/>
          <w:bCs/>
          <w:sz w:val="22"/>
          <w:szCs w:val="22"/>
        </w:rPr>
        <w:t>Bikeability</w:t>
      </w:r>
      <w:proofErr w:type="spellEnd"/>
      <w:r w:rsidRPr="00695104">
        <w:rPr>
          <w:rFonts w:ascii="Futura PT" w:hAnsi="Futura PT" w:cs="Arial"/>
          <w:b/>
          <w:bCs/>
          <w:sz w:val="22"/>
          <w:szCs w:val="22"/>
        </w:rPr>
        <w:t xml:space="preserve"> cycle training will be delivered in </w:t>
      </w:r>
      <w:r w:rsidR="00EE362A" w:rsidRPr="00695104">
        <w:rPr>
          <w:rFonts w:ascii="Futura PT" w:hAnsi="Futura PT" w:cs="Arial"/>
          <w:b/>
          <w:bCs/>
          <w:sz w:val="22"/>
          <w:szCs w:val="22"/>
        </w:rPr>
        <w:t xml:space="preserve">your </w:t>
      </w:r>
      <w:r w:rsidR="00E120F4" w:rsidRPr="00695104">
        <w:rPr>
          <w:rFonts w:ascii="Futura PT" w:hAnsi="Futura PT" w:cs="Arial"/>
          <w:b/>
          <w:bCs/>
          <w:sz w:val="22"/>
          <w:szCs w:val="22"/>
        </w:rPr>
        <w:t xml:space="preserve">school, week commencing </w:t>
      </w:r>
      <w:r w:rsidR="009370C7">
        <w:rPr>
          <w:rFonts w:ascii="Futura PT" w:hAnsi="Futura PT" w:cs="Arial"/>
          <w:b/>
          <w:bCs/>
          <w:sz w:val="22"/>
          <w:szCs w:val="22"/>
        </w:rPr>
        <w:t xml:space="preserve">Monday </w:t>
      </w:r>
      <w:r w:rsidR="004D004E">
        <w:rPr>
          <w:rFonts w:ascii="Futura PT" w:hAnsi="Futura PT" w:cs="Arial"/>
          <w:b/>
          <w:bCs/>
          <w:sz w:val="22"/>
          <w:szCs w:val="22"/>
        </w:rPr>
        <w:t>22</w:t>
      </w:r>
      <w:r w:rsidR="004D004E" w:rsidRPr="004D004E">
        <w:rPr>
          <w:rFonts w:ascii="Futura PT" w:hAnsi="Futura PT" w:cs="Arial"/>
          <w:b/>
          <w:bCs/>
          <w:sz w:val="22"/>
          <w:szCs w:val="22"/>
          <w:vertAlign w:val="superscript"/>
        </w:rPr>
        <w:t>nd</w:t>
      </w:r>
      <w:r w:rsidR="004D004E">
        <w:rPr>
          <w:rFonts w:ascii="Futura PT" w:hAnsi="Futura PT" w:cs="Arial"/>
          <w:b/>
          <w:bCs/>
          <w:sz w:val="22"/>
          <w:szCs w:val="22"/>
        </w:rPr>
        <w:t xml:space="preserve"> </w:t>
      </w:r>
      <w:r w:rsidR="00F6538F">
        <w:rPr>
          <w:rFonts w:ascii="Futura PT" w:hAnsi="Futura PT" w:cs="Arial"/>
          <w:b/>
          <w:bCs/>
          <w:sz w:val="22"/>
          <w:szCs w:val="22"/>
        </w:rPr>
        <w:t>September</w:t>
      </w:r>
      <w:r w:rsidR="00DB02AF" w:rsidRPr="00695104">
        <w:rPr>
          <w:rFonts w:ascii="Futura PT" w:hAnsi="Futura PT" w:cs="Arial"/>
          <w:b/>
          <w:bCs/>
          <w:sz w:val="22"/>
          <w:szCs w:val="22"/>
        </w:rPr>
        <w:t xml:space="preserve"> 202</w:t>
      </w:r>
      <w:r w:rsidR="00695104" w:rsidRPr="00695104">
        <w:rPr>
          <w:rFonts w:ascii="Futura PT" w:hAnsi="Futura PT" w:cs="Arial"/>
          <w:b/>
          <w:bCs/>
          <w:sz w:val="22"/>
          <w:szCs w:val="22"/>
        </w:rPr>
        <w:t>5</w:t>
      </w:r>
      <w:r w:rsidR="00441756" w:rsidRPr="00695104">
        <w:rPr>
          <w:rFonts w:ascii="Futura PT" w:hAnsi="Futura PT" w:cs="Arial"/>
          <w:b/>
          <w:bCs/>
          <w:sz w:val="22"/>
          <w:szCs w:val="22"/>
        </w:rPr>
        <w:t xml:space="preserve">. </w:t>
      </w:r>
      <w:r w:rsidRPr="00695104">
        <w:rPr>
          <w:rFonts w:ascii="Futura PT" w:hAnsi="Futura PT" w:cs="Arial"/>
          <w:b/>
          <w:bCs/>
          <w:sz w:val="22"/>
          <w:szCs w:val="22"/>
        </w:rPr>
        <w:t xml:space="preserve">           </w:t>
      </w:r>
    </w:p>
    <w:p w14:paraId="2B81B367" w14:textId="77777777" w:rsidR="00085291" w:rsidRPr="00695104" w:rsidRDefault="00085291" w:rsidP="00085291">
      <w:pPr>
        <w:tabs>
          <w:tab w:val="left" w:pos="6379"/>
          <w:tab w:val="left" w:pos="7655"/>
        </w:tabs>
        <w:ind w:right="237"/>
        <w:rPr>
          <w:rFonts w:ascii="Futura PT" w:hAnsi="Futura PT" w:cs="Arial"/>
          <w:b/>
          <w:bCs/>
          <w:sz w:val="22"/>
          <w:szCs w:val="22"/>
        </w:rPr>
      </w:pPr>
    </w:p>
    <w:p w14:paraId="29CC34C3" w14:textId="7BEEF11E" w:rsidR="00085291" w:rsidRPr="00695104" w:rsidRDefault="00085291" w:rsidP="00085291">
      <w:pPr>
        <w:tabs>
          <w:tab w:val="left" w:pos="6379"/>
          <w:tab w:val="left" w:pos="7655"/>
        </w:tabs>
        <w:ind w:right="237"/>
        <w:rPr>
          <w:rFonts w:ascii="Futura PT" w:hAnsi="Futura PT" w:cs="Arial"/>
          <w:bCs/>
          <w:sz w:val="22"/>
          <w:szCs w:val="22"/>
        </w:rPr>
      </w:pPr>
      <w:proofErr w:type="spellStart"/>
      <w:r w:rsidRPr="00695104">
        <w:rPr>
          <w:rFonts w:ascii="Futura PT" w:hAnsi="Futura PT" w:cs="Arial"/>
          <w:bCs/>
          <w:sz w:val="22"/>
          <w:szCs w:val="22"/>
        </w:rPr>
        <w:t>Bikeability</w:t>
      </w:r>
      <w:proofErr w:type="spellEnd"/>
      <w:r w:rsidRPr="00695104">
        <w:rPr>
          <w:rFonts w:ascii="Futura PT" w:hAnsi="Futura PT" w:cs="Arial"/>
          <w:bCs/>
          <w:sz w:val="22"/>
          <w:szCs w:val="22"/>
        </w:rPr>
        <w:t xml:space="preserve"> sessions </w:t>
      </w:r>
      <w:r w:rsidR="00EE362A" w:rsidRPr="00695104">
        <w:rPr>
          <w:rFonts w:ascii="Futura PT" w:hAnsi="Futura PT" w:cs="Arial"/>
          <w:bCs/>
          <w:sz w:val="22"/>
          <w:szCs w:val="22"/>
        </w:rPr>
        <w:t>will be delivered on the playground and quiet</w:t>
      </w:r>
      <w:r w:rsidR="00B87337" w:rsidRPr="00695104">
        <w:rPr>
          <w:rFonts w:ascii="Futura PT" w:hAnsi="Futura PT" w:cs="Arial"/>
          <w:bCs/>
          <w:sz w:val="22"/>
          <w:szCs w:val="22"/>
        </w:rPr>
        <w:t>, safe</w:t>
      </w:r>
      <w:r w:rsidR="00EE362A" w:rsidRPr="00695104">
        <w:rPr>
          <w:rFonts w:ascii="Futura PT" w:hAnsi="Futura PT" w:cs="Arial"/>
          <w:bCs/>
          <w:sz w:val="22"/>
          <w:szCs w:val="22"/>
        </w:rPr>
        <w:t xml:space="preserve"> residential roads close to school</w:t>
      </w:r>
      <w:r w:rsidRPr="00695104">
        <w:rPr>
          <w:rFonts w:ascii="Futura PT" w:hAnsi="Futura PT" w:cs="Arial"/>
          <w:bCs/>
          <w:sz w:val="22"/>
          <w:szCs w:val="22"/>
        </w:rPr>
        <w:t xml:space="preserve">, all within school time.  </w:t>
      </w:r>
    </w:p>
    <w:p w14:paraId="1A10D51D" w14:textId="77777777" w:rsidR="00085291" w:rsidRPr="00695104" w:rsidRDefault="00085291" w:rsidP="00085291">
      <w:pPr>
        <w:tabs>
          <w:tab w:val="left" w:pos="6379"/>
          <w:tab w:val="left" w:pos="7655"/>
        </w:tabs>
        <w:ind w:right="237"/>
        <w:rPr>
          <w:rFonts w:ascii="Futura PT" w:hAnsi="Futura PT" w:cs="Arial"/>
          <w:sz w:val="22"/>
          <w:szCs w:val="22"/>
        </w:rPr>
      </w:pPr>
    </w:p>
    <w:p w14:paraId="12CC7CD3" w14:textId="4BC4FC3C" w:rsidR="00085291" w:rsidRPr="00695104" w:rsidRDefault="00085291" w:rsidP="00085291">
      <w:pPr>
        <w:pStyle w:val="ListParagraph"/>
        <w:numPr>
          <w:ilvl w:val="0"/>
          <w:numId w:val="2"/>
        </w:numPr>
        <w:rPr>
          <w:rFonts w:ascii="Futura PT" w:hAnsi="Futura PT"/>
          <w:sz w:val="22"/>
          <w:szCs w:val="22"/>
        </w:rPr>
      </w:pPr>
      <w:r w:rsidRPr="00695104">
        <w:rPr>
          <w:rFonts w:ascii="Futura PT" w:hAnsi="Futura PT"/>
          <w:sz w:val="22"/>
          <w:szCs w:val="22"/>
        </w:rPr>
        <w:t>Full training is delivered by experienced and qualified instructors.</w:t>
      </w:r>
    </w:p>
    <w:p w14:paraId="49DD6279" w14:textId="3147C77E" w:rsidR="00085291" w:rsidRPr="00695104" w:rsidRDefault="00085291" w:rsidP="00085291">
      <w:pPr>
        <w:pStyle w:val="ListParagraph"/>
        <w:numPr>
          <w:ilvl w:val="0"/>
          <w:numId w:val="2"/>
        </w:numPr>
        <w:rPr>
          <w:rFonts w:ascii="Futura PT" w:hAnsi="Futura PT"/>
          <w:sz w:val="22"/>
          <w:szCs w:val="22"/>
        </w:rPr>
      </w:pPr>
      <w:r w:rsidRPr="00695104">
        <w:rPr>
          <w:rFonts w:ascii="Futura PT" w:hAnsi="Futura PT"/>
          <w:sz w:val="22"/>
          <w:szCs w:val="22"/>
        </w:rPr>
        <w:t>Free bike safety check</w:t>
      </w:r>
      <w:r w:rsidR="008725CF" w:rsidRPr="00695104">
        <w:rPr>
          <w:rFonts w:ascii="Futura PT" w:hAnsi="Futura PT"/>
          <w:sz w:val="22"/>
          <w:szCs w:val="22"/>
        </w:rPr>
        <w:t xml:space="preserve"> for your child’s bike</w:t>
      </w:r>
      <w:r w:rsidRPr="00695104">
        <w:rPr>
          <w:rFonts w:ascii="Futura PT" w:hAnsi="Futura PT"/>
          <w:sz w:val="22"/>
          <w:szCs w:val="22"/>
        </w:rPr>
        <w:t xml:space="preserve">. </w:t>
      </w:r>
    </w:p>
    <w:p w14:paraId="4D17A229" w14:textId="5B16FA83" w:rsidR="00085291" w:rsidRPr="00695104" w:rsidRDefault="00085291" w:rsidP="00085291">
      <w:pPr>
        <w:pStyle w:val="ListParagraph"/>
        <w:numPr>
          <w:ilvl w:val="0"/>
          <w:numId w:val="2"/>
        </w:numPr>
        <w:rPr>
          <w:rFonts w:ascii="Futura PT" w:hAnsi="Futura PT"/>
          <w:sz w:val="22"/>
          <w:szCs w:val="22"/>
        </w:rPr>
      </w:pPr>
      <w:r w:rsidRPr="00695104">
        <w:rPr>
          <w:rFonts w:ascii="Futura PT" w:hAnsi="Futura PT"/>
          <w:sz w:val="22"/>
          <w:szCs w:val="22"/>
        </w:rPr>
        <w:t xml:space="preserve">If you haven’t got a bike, we can loan a bike and helmets where needed, just indicate on the consent form. </w:t>
      </w:r>
    </w:p>
    <w:p w14:paraId="1EB4CF72" w14:textId="1E3DEE4F" w:rsidR="00085291" w:rsidRPr="00695104" w:rsidRDefault="00085291" w:rsidP="00085291">
      <w:pPr>
        <w:pStyle w:val="ListParagraph"/>
        <w:numPr>
          <w:ilvl w:val="0"/>
          <w:numId w:val="2"/>
        </w:numPr>
        <w:rPr>
          <w:rFonts w:ascii="Futura PT" w:hAnsi="Futura PT"/>
          <w:sz w:val="22"/>
          <w:szCs w:val="22"/>
        </w:rPr>
      </w:pPr>
      <w:r w:rsidRPr="00695104">
        <w:rPr>
          <w:rFonts w:ascii="Futura PT" w:hAnsi="Futura PT" w:cs="Arial"/>
          <w:sz w:val="22"/>
          <w:szCs w:val="22"/>
        </w:rPr>
        <w:t xml:space="preserve">Children </w:t>
      </w:r>
      <w:r w:rsidR="00D6384C" w:rsidRPr="00695104">
        <w:rPr>
          <w:rFonts w:ascii="Futura PT" w:hAnsi="Futura PT" w:cs="Arial"/>
          <w:sz w:val="22"/>
          <w:szCs w:val="22"/>
        </w:rPr>
        <w:t>undertaking</w:t>
      </w:r>
      <w:r w:rsidRPr="00695104">
        <w:rPr>
          <w:rFonts w:ascii="Futura PT" w:hAnsi="Futura PT" w:cs="Arial"/>
          <w:sz w:val="22"/>
          <w:szCs w:val="22"/>
        </w:rPr>
        <w:t xml:space="preserve"> the course will receive a badge and certificate</w:t>
      </w:r>
    </w:p>
    <w:p w14:paraId="19870602" w14:textId="77777777" w:rsidR="00085291" w:rsidRPr="00695104" w:rsidRDefault="00085291" w:rsidP="00085291">
      <w:pPr>
        <w:rPr>
          <w:rFonts w:ascii="Futura PT" w:hAnsi="Futura PT"/>
          <w:sz w:val="22"/>
          <w:szCs w:val="22"/>
        </w:rPr>
      </w:pPr>
    </w:p>
    <w:p w14:paraId="6BFE3A0A" w14:textId="7DAEF5B2" w:rsidR="00085291" w:rsidRPr="00695104" w:rsidRDefault="00085291" w:rsidP="00085291">
      <w:pPr>
        <w:rPr>
          <w:rFonts w:ascii="Futura PT" w:hAnsi="Futura PT" w:cs="Arial"/>
          <w:sz w:val="22"/>
          <w:szCs w:val="22"/>
        </w:rPr>
      </w:pPr>
      <w:r w:rsidRPr="00695104">
        <w:rPr>
          <w:rFonts w:ascii="Futura PT" w:hAnsi="Futura PT" w:cs="Arial"/>
          <w:sz w:val="22"/>
          <w:szCs w:val="22"/>
        </w:rPr>
        <w:t>Please note, both levels of this course are for children who can already ride a bike and they should be able to balance unaided as a minimum.</w:t>
      </w:r>
      <w:r w:rsidR="00464021" w:rsidRPr="00695104">
        <w:rPr>
          <w:rFonts w:ascii="Futura PT" w:hAnsi="Futura PT" w:cs="Arial"/>
          <w:sz w:val="22"/>
          <w:szCs w:val="22"/>
        </w:rPr>
        <w:t xml:space="preserve">  Children that are considered to be riding competently after Level 1 will progress to Level 2.</w:t>
      </w:r>
    </w:p>
    <w:p w14:paraId="13057E22" w14:textId="658FB33D" w:rsidR="00085291" w:rsidRPr="00695104" w:rsidRDefault="00085291" w:rsidP="00085291">
      <w:pPr>
        <w:rPr>
          <w:rFonts w:ascii="Futura PT" w:hAnsi="Futura PT"/>
          <w:sz w:val="22"/>
          <w:szCs w:val="22"/>
        </w:rPr>
      </w:pPr>
    </w:p>
    <w:p w14:paraId="143242A8" w14:textId="147B8B8D" w:rsidR="00085291" w:rsidRPr="00695104" w:rsidRDefault="00085291" w:rsidP="00085291">
      <w:pPr>
        <w:tabs>
          <w:tab w:val="left" w:pos="6379"/>
          <w:tab w:val="left" w:pos="7655"/>
        </w:tabs>
        <w:rPr>
          <w:rFonts w:ascii="Futura PT" w:hAnsi="Futura PT" w:cs="Arial"/>
          <w:b/>
          <w:bCs/>
          <w:sz w:val="22"/>
          <w:szCs w:val="22"/>
        </w:rPr>
      </w:pPr>
      <w:proofErr w:type="spellStart"/>
      <w:r w:rsidRPr="00695104">
        <w:rPr>
          <w:rFonts w:ascii="Futura PT" w:hAnsi="Futura PT" w:cs="Arial"/>
          <w:b/>
          <w:bCs/>
          <w:sz w:val="22"/>
          <w:szCs w:val="22"/>
        </w:rPr>
        <w:t>Bikeability</w:t>
      </w:r>
      <w:proofErr w:type="spellEnd"/>
      <w:r w:rsidRPr="00695104">
        <w:rPr>
          <w:rFonts w:ascii="Futura PT" w:hAnsi="Futura PT" w:cs="Arial"/>
          <w:b/>
          <w:bCs/>
          <w:sz w:val="22"/>
          <w:szCs w:val="22"/>
        </w:rPr>
        <w:t xml:space="preserve"> Level 1 - Developing your child’s basic riding skills and understanding of riding their bike.</w:t>
      </w:r>
    </w:p>
    <w:p w14:paraId="78E26314" w14:textId="1397C746" w:rsidR="00464021" w:rsidRPr="00695104" w:rsidRDefault="00464021" w:rsidP="00085291">
      <w:pPr>
        <w:tabs>
          <w:tab w:val="left" w:pos="6379"/>
          <w:tab w:val="left" w:pos="7655"/>
        </w:tabs>
        <w:rPr>
          <w:rFonts w:ascii="Futura PT" w:hAnsi="Futura PT" w:cs="Arial"/>
          <w:b/>
          <w:bCs/>
          <w:sz w:val="22"/>
          <w:szCs w:val="22"/>
        </w:rPr>
      </w:pPr>
    </w:p>
    <w:p w14:paraId="65471E33" w14:textId="1F1E5409" w:rsidR="009370C7" w:rsidRDefault="00085291" w:rsidP="00085291">
      <w:pPr>
        <w:tabs>
          <w:tab w:val="left" w:pos="1134"/>
          <w:tab w:val="left" w:pos="6379"/>
          <w:tab w:val="left" w:pos="7655"/>
        </w:tabs>
        <w:rPr>
          <w:rFonts w:ascii="Futura PT" w:hAnsi="Futura PT" w:cs="Arial"/>
          <w:b/>
          <w:bCs/>
          <w:sz w:val="22"/>
          <w:szCs w:val="22"/>
        </w:rPr>
      </w:pPr>
      <w:proofErr w:type="spellStart"/>
      <w:r w:rsidRPr="00695104">
        <w:rPr>
          <w:rFonts w:ascii="Futura PT" w:hAnsi="Futura PT" w:cs="Arial"/>
          <w:b/>
          <w:bCs/>
          <w:sz w:val="22"/>
          <w:szCs w:val="22"/>
        </w:rPr>
        <w:t>Bikeability</w:t>
      </w:r>
      <w:proofErr w:type="spellEnd"/>
      <w:r w:rsidRPr="00695104">
        <w:rPr>
          <w:rFonts w:ascii="Futura PT" w:hAnsi="Futura PT" w:cs="Arial"/>
          <w:b/>
          <w:bCs/>
          <w:sz w:val="22"/>
          <w:szCs w:val="22"/>
        </w:rPr>
        <w:t xml:space="preserve"> Level 2 – Developing your child’s confidence and understanding of local routes.</w:t>
      </w:r>
    </w:p>
    <w:p w14:paraId="4745E5EF" w14:textId="1D5397EA" w:rsidR="005032A4" w:rsidRPr="00695104" w:rsidRDefault="004D004E" w:rsidP="00085291">
      <w:pPr>
        <w:tabs>
          <w:tab w:val="left" w:pos="1134"/>
          <w:tab w:val="left" w:pos="6379"/>
          <w:tab w:val="left" w:pos="7655"/>
        </w:tabs>
        <w:rPr>
          <w:rFonts w:ascii="Futura PT" w:hAnsi="Futura PT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C0919F" wp14:editId="46F05760">
            <wp:simplePos x="0" y="0"/>
            <wp:positionH relativeFrom="column">
              <wp:posOffset>4619625</wp:posOffset>
            </wp:positionH>
            <wp:positionV relativeFrom="paragraph">
              <wp:posOffset>8255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17691"/>
                <wp:lineTo x="17486" y="17691"/>
                <wp:lineTo x="17691" y="0"/>
                <wp:lineTo x="0" y="0"/>
              </wp:wrapPolygon>
            </wp:wrapTight>
            <wp:docPr id="2" name="Picture 2" descr="C:\Users\c.reeves\Downloads\qr-code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reeves\Downloads\qr-code(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D5272" w14:textId="479AC30A" w:rsidR="005032A4" w:rsidRDefault="00695104" w:rsidP="005032A4">
      <w:pPr>
        <w:tabs>
          <w:tab w:val="left" w:pos="1134"/>
          <w:tab w:val="left" w:pos="6379"/>
          <w:tab w:val="left" w:pos="7655"/>
        </w:tabs>
      </w:pPr>
      <w:r w:rsidRPr="00695104">
        <w:rPr>
          <w:rFonts w:ascii="Futura PT" w:hAnsi="Futura PT" w:cs="Arial"/>
          <w:sz w:val="22"/>
          <w:szCs w:val="22"/>
        </w:rPr>
        <w:t xml:space="preserve">To book a </w:t>
      </w:r>
      <w:r w:rsidR="00C814F4">
        <w:rPr>
          <w:rFonts w:ascii="Futura PT" w:hAnsi="Futura PT" w:cs="Arial"/>
          <w:sz w:val="22"/>
          <w:szCs w:val="22"/>
        </w:rPr>
        <w:t xml:space="preserve">FREE </w:t>
      </w:r>
      <w:r w:rsidRPr="00695104">
        <w:rPr>
          <w:rFonts w:ascii="Futura PT" w:hAnsi="Futura PT" w:cs="Arial"/>
          <w:sz w:val="22"/>
          <w:szCs w:val="22"/>
        </w:rPr>
        <w:t>place</w:t>
      </w:r>
      <w:r w:rsidR="002234D4">
        <w:rPr>
          <w:rFonts w:ascii="Futura PT" w:hAnsi="Futura PT" w:cs="Arial"/>
          <w:sz w:val="22"/>
          <w:szCs w:val="22"/>
        </w:rPr>
        <w:t xml:space="preserve"> for your child,</w:t>
      </w:r>
      <w:r w:rsidRPr="00695104">
        <w:rPr>
          <w:rFonts w:ascii="Futura PT" w:hAnsi="Futura PT" w:cs="Arial"/>
          <w:sz w:val="22"/>
          <w:szCs w:val="22"/>
        </w:rPr>
        <w:t xml:space="preserve"> please use the QR Code </w:t>
      </w:r>
      <w:r w:rsidR="004B4225">
        <w:rPr>
          <w:rFonts w:ascii="Futura PT" w:hAnsi="Futura PT" w:cs="Arial"/>
          <w:sz w:val="22"/>
          <w:szCs w:val="22"/>
        </w:rPr>
        <w:t xml:space="preserve">or link </w:t>
      </w:r>
      <w:r w:rsidRPr="00695104">
        <w:rPr>
          <w:rFonts w:ascii="Futura PT" w:hAnsi="Futura PT" w:cs="Arial"/>
          <w:sz w:val="22"/>
          <w:szCs w:val="22"/>
        </w:rPr>
        <w:t>here.</w:t>
      </w:r>
      <w:r w:rsidR="005032A4" w:rsidRPr="005032A4">
        <w:rPr>
          <w:noProof/>
        </w:rPr>
        <w:t xml:space="preserve"> </w:t>
      </w:r>
    </w:p>
    <w:p w14:paraId="360F04D4" w14:textId="5BF23F27" w:rsidR="00F6538F" w:rsidRDefault="00F6538F" w:rsidP="00085291">
      <w:pPr>
        <w:rPr>
          <w:rFonts w:ascii="Futura PT" w:hAnsi="Futura PT" w:cs="Arial"/>
          <w:sz w:val="22"/>
          <w:szCs w:val="22"/>
        </w:rPr>
      </w:pPr>
    </w:p>
    <w:p w14:paraId="1B3C6843" w14:textId="4E5CA4AE" w:rsidR="00F6538F" w:rsidRPr="004D004E" w:rsidRDefault="004D004E" w:rsidP="00085291">
      <w:pPr>
        <w:rPr>
          <w:rFonts w:ascii="Arial" w:hAnsi="Arial" w:cs="Arial"/>
          <w:sz w:val="22"/>
          <w:szCs w:val="22"/>
        </w:rPr>
      </w:pPr>
      <w:hyperlink r:id="rId10" w:tgtFrame="_blank" w:history="1">
        <w:r w:rsidRPr="004D004E">
          <w:rPr>
            <w:rStyle w:val="Hyperlink"/>
            <w:rFonts w:ascii="Arial" w:eastAsiaTheme="majorEastAsia" w:hAnsi="Arial" w:cs="Arial"/>
            <w:sz w:val="22"/>
            <w:szCs w:val="22"/>
          </w:rPr>
          <w:t>https://consent.bikeability.org.uk/matt-cap-arena</w:t>
        </w:r>
      </w:hyperlink>
    </w:p>
    <w:p w14:paraId="68FB4BE5" w14:textId="423F9C15" w:rsidR="004D004E" w:rsidRDefault="004D004E" w:rsidP="00085291">
      <w:pPr>
        <w:rPr>
          <w:rFonts w:ascii="Futura PT" w:hAnsi="Futura PT" w:cs="Arial"/>
          <w:sz w:val="22"/>
          <w:szCs w:val="22"/>
        </w:rPr>
      </w:pPr>
    </w:p>
    <w:p w14:paraId="779DCDF3" w14:textId="696F9852" w:rsidR="00695104" w:rsidRDefault="00695104" w:rsidP="00085291">
      <w:pPr>
        <w:rPr>
          <w:rFonts w:ascii="Futura PT" w:hAnsi="Futura PT" w:cs="Arial"/>
          <w:sz w:val="22"/>
          <w:szCs w:val="22"/>
        </w:rPr>
      </w:pPr>
      <w:r>
        <w:rPr>
          <w:rFonts w:ascii="Futura PT" w:hAnsi="Futura PT" w:cs="Arial"/>
          <w:sz w:val="22"/>
          <w:szCs w:val="22"/>
        </w:rPr>
        <w:t xml:space="preserve">If you are unable to access the internet, </w:t>
      </w:r>
      <w:r w:rsidR="002234D4">
        <w:rPr>
          <w:rFonts w:ascii="Futura PT" w:hAnsi="Futura PT" w:cs="Arial"/>
          <w:sz w:val="22"/>
          <w:szCs w:val="22"/>
        </w:rPr>
        <w:t xml:space="preserve">please speak to </w:t>
      </w:r>
      <w:r w:rsidR="00C814F4">
        <w:rPr>
          <w:rFonts w:ascii="Futura PT" w:hAnsi="Futura PT" w:cs="Arial"/>
          <w:sz w:val="22"/>
          <w:szCs w:val="22"/>
        </w:rPr>
        <w:t>the</w:t>
      </w:r>
      <w:r w:rsidR="002234D4">
        <w:rPr>
          <w:rFonts w:ascii="Futura PT" w:hAnsi="Futura PT" w:cs="Arial"/>
          <w:sz w:val="22"/>
          <w:szCs w:val="22"/>
        </w:rPr>
        <w:t xml:space="preserve"> school about using an alternative booking method.</w:t>
      </w:r>
    </w:p>
    <w:p w14:paraId="30175C0F" w14:textId="24B088EB" w:rsidR="00F6538F" w:rsidRDefault="00085291" w:rsidP="00F6538F">
      <w:pPr>
        <w:pStyle w:val="NormalWeb"/>
      </w:pPr>
      <w:r w:rsidRPr="00695104">
        <w:rPr>
          <w:rFonts w:ascii="Futura PT" w:hAnsi="Futura PT" w:cs="Arial"/>
          <w:sz w:val="22"/>
          <w:szCs w:val="22"/>
        </w:rPr>
        <w:t>Yours Faithfully,</w:t>
      </w:r>
      <w:r w:rsidR="009370C7" w:rsidRPr="009370C7">
        <w:rPr>
          <w:noProof/>
        </w:rPr>
        <w:t xml:space="preserve"> </w:t>
      </w:r>
      <w:bookmarkStart w:id="0" w:name="_GoBack"/>
      <w:bookmarkEnd w:id="0"/>
    </w:p>
    <w:p w14:paraId="3A508923" w14:textId="77777777" w:rsidR="00085291" w:rsidRPr="00695104" w:rsidRDefault="00085291" w:rsidP="00085291">
      <w:pPr>
        <w:rPr>
          <w:rFonts w:ascii="Futura PT" w:hAnsi="Futura PT" w:cs="Arial"/>
          <w:sz w:val="22"/>
          <w:szCs w:val="22"/>
        </w:rPr>
      </w:pPr>
      <w:r w:rsidRPr="00695104">
        <w:rPr>
          <w:rFonts w:ascii="Futura PT" w:hAnsi="Futura PT" w:cs="Arial"/>
          <w:sz w:val="22"/>
          <w:szCs w:val="22"/>
        </w:rPr>
        <w:t>Adam Robinson</w:t>
      </w:r>
    </w:p>
    <w:p w14:paraId="5BEE4440" w14:textId="39D661EC" w:rsidR="00AD7A8E" w:rsidRPr="00B666CD" w:rsidRDefault="00085291" w:rsidP="00A50C09">
      <w:pPr>
        <w:rPr>
          <w:rFonts w:ascii="Futura PT" w:hAnsi="Futura PT" w:cs="Arial"/>
        </w:rPr>
      </w:pPr>
      <w:r w:rsidRPr="00695104">
        <w:rPr>
          <w:rFonts w:ascii="Futura PT" w:hAnsi="Futura PT" w:cs="Arial"/>
          <w:sz w:val="22"/>
          <w:szCs w:val="22"/>
        </w:rPr>
        <w:t>Bikeability Co-ordinator BMBC / Active Barnsley</w:t>
      </w:r>
    </w:p>
    <w:sectPr w:rsidR="00AD7A8E" w:rsidRPr="00B666CD" w:rsidSect="008250C9">
      <w:head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CEFA9" w14:textId="77777777" w:rsidR="008D0E51" w:rsidRDefault="008D0E51" w:rsidP="00A50C09">
      <w:r>
        <w:separator/>
      </w:r>
    </w:p>
  </w:endnote>
  <w:endnote w:type="continuationSeparator" w:id="0">
    <w:p w14:paraId="7002FB08" w14:textId="77777777" w:rsidR="008D0E51" w:rsidRDefault="008D0E51" w:rsidP="00A50C09">
      <w:r>
        <w:continuationSeparator/>
      </w:r>
    </w:p>
  </w:endnote>
  <w:endnote w:type="continuationNotice" w:id="1">
    <w:p w14:paraId="75889CE2" w14:textId="77777777" w:rsidR="008D0E51" w:rsidRDefault="008D0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5FF01" w14:textId="77777777" w:rsidR="008D0E51" w:rsidRDefault="008D0E51" w:rsidP="00A50C09">
      <w:r>
        <w:separator/>
      </w:r>
    </w:p>
  </w:footnote>
  <w:footnote w:type="continuationSeparator" w:id="0">
    <w:p w14:paraId="61F0D083" w14:textId="77777777" w:rsidR="008D0E51" w:rsidRDefault="008D0E51" w:rsidP="00A50C09">
      <w:r>
        <w:continuationSeparator/>
      </w:r>
    </w:p>
  </w:footnote>
  <w:footnote w:type="continuationNotice" w:id="1">
    <w:p w14:paraId="2CD9F291" w14:textId="77777777" w:rsidR="008D0E51" w:rsidRDefault="008D0E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08A6" w14:textId="35D6854E" w:rsidR="00A50C09" w:rsidRPr="00A50C09" w:rsidRDefault="00A50C09" w:rsidP="00A50C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C4CD78" wp14:editId="0FD9267D">
          <wp:simplePos x="0" y="0"/>
          <wp:positionH relativeFrom="column">
            <wp:posOffset>-845820</wp:posOffset>
          </wp:positionH>
          <wp:positionV relativeFrom="paragraph">
            <wp:posOffset>-304800</wp:posOffset>
          </wp:positionV>
          <wp:extent cx="7418070" cy="10683240"/>
          <wp:effectExtent l="0" t="0" r="0" b="0"/>
          <wp:wrapNone/>
          <wp:docPr id="1383196025" name="Picture 1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69513" name="Picture 1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594" cy="106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A4B39"/>
    <w:multiLevelType w:val="hybridMultilevel"/>
    <w:tmpl w:val="2CEA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81316"/>
    <w:multiLevelType w:val="hybridMultilevel"/>
    <w:tmpl w:val="BD62F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09"/>
    <w:rsid w:val="000016D2"/>
    <w:rsid w:val="00003310"/>
    <w:rsid w:val="000254B3"/>
    <w:rsid w:val="00037766"/>
    <w:rsid w:val="00062170"/>
    <w:rsid w:val="00085291"/>
    <w:rsid w:val="000906A9"/>
    <w:rsid w:val="00095646"/>
    <w:rsid w:val="000B1C6E"/>
    <w:rsid w:val="000B4B09"/>
    <w:rsid w:val="000C3903"/>
    <w:rsid w:val="000D6C78"/>
    <w:rsid w:val="000E5880"/>
    <w:rsid w:val="00115E40"/>
    <w:rsid w:val="001240A9"/>
    <w:rsid w:val="0013716F"/>
    <w:rsid w:val="00141527"/>
    <w:rsid w:val="001450D8"/>
    <w:rsid w:val="00153032"/>
    <w:rsid w:val="00157D0A"/>
    <w:rsid w:val="0016398F"/>
    <w:rsid w:val="00183C6C"/>
    <w:rsid w:val="001877EA"/>
    <w:rsid w:val="00187FDE"/>
    <w:rsid w:val="001907D7"/>
    <w:rsid w:val="001962FC"/>
    <w:rsid w:val="00197DD9"/>
    <w:rsid w:val="001A0026"/>
    <w:rsid w:val="001A4C3E"/>
    <w:rsid w:val="001A77EC"/>
    <w:rsid w:val="001B4FC0"/>
    <w:rsid w:val="001B6F4B"/>
    <w:rsid w:val="001C2797"/>
    <w:rsid w:val="001F25E6"/>
    <w:rsid w:val="001F6CEE"/>
    <w:rsid w:val="00210EB0"/>
    <w:rsid w:val="002234D4"/>
    <w:rsid w:val="00223772"/>
    <w:rsid w:val="002250C6"/>
    <w:rsid w:val="00232F99"/>
    <w:rsid w:val="00241AD3"/>
    <w:rsid w:val="00243311"/>
    <w:rsid w:val="00265BAB"/>
    <w:rsid w:val="00282CC8"/>
    <w:rsid w:val="00284ECD"/>
    <w:rsid w:val="002923C5"/>
    <w:rsid w:val="002966D9"/>
    <w:rsid w:val="002A24F1"/>
    <w:rsid w:val="002B0121"/>
    <w:rsid w:val="002C1DD5"/>
    <w:rsid w:val="002C3CD9"/>
    <w:rsid w:val="002E689D"/>
    <w:rsid w:val="002F304E"/>
    <w:rsid w:val="003061F4"/>
    <w:rsid w:val="00322AFB"/>
    <w:rsid w:val="003440B8"/>
    <w:rsid w:val="00371CB4"/>
    <w:rsid w:val="00376C39"/>
    <w:rsid w:val="00380E39"/>
    <w:rsid w:val="00385CF0"/>
    <w:rsid w:val="00387AD1"/>
    <w:rsid w:val="00395A9F"/>
    <w:rsid w:val="003B0C6F"/>
    <w:rsid w:val="003C3F81"/>
    <w:rsid w:val="003C7F20"/>
    <w:rsid w:val="003F483F"/>
    <w:rsid w:val="00400CCB"/>
    <w:rsid w:val="0040125C"/>
    <w:rsid w:val="004247C5"/>
    <w:rsid w:val="00430973"/>
    <w:rsid w:val="00441756"/>
    <w:rsid w:val="00444F02"/>
    <w:rsid w:val="00462A46"/>
    <w:rsid w:val="00464021"/>
    <w:rsid w:val="00473A97"/>
    <w:rsid w:val="00473BF9"/>
    <w:rsid w:val="00474D28"/>
    <w:rsid w:val="00486DE5"/>
    <w:rsid w:val="004A1E09"/>
    <w:rsid w:val="004B4225"/>
    <w:rsid w:val="004C463F"/>
    <w:rsid w:val="004D004E"/>
    <w:rsid w:val="004D3F4A"/>
    <w:rsid w:val="004E2D13"/>
    <w:rsid w:val="004E3358"/>
    <w:rsid w:val="004E672B"/>
    <w:rsid w:val="004F0BDD"/>
    <w:rsid w:val="005032A4"/>
    <w:rsid w:val="00506B5A"/>
    <w:rsid w:val="0053582D"/>
    <w:rsid w:val="00536900"/>
    <w:rsid w:val="00536D12"/>
    <w:rsid w:val="00563BA4"/>
    <w:rsid w:val="005665A9"/>
    <w:rsid w:val="0057519D"/>
    <w:rsid w:val="00580E03"/>
    <w:rsid w:val="00586FED"/>
    <w:rsid w:val="0059438C"/>
    <w:rsid w:val="005A259A"/>
    <w:rsid w:val="005B70F0"/>
    <w:rsid w:val="005C5E9F"/>
    <w:rsid w:val="005E2B87"/>
    <w:rsid w:val="005E4E5B"/>
    <w:rsid w:val="00605FC7"/>
    <w:rsid w:val="0061778E"/>
    <w:rsid w:val="006225D7"/>
    <w:rsid w:val="00631058"/>
    <w:rsid w:val="00634F0E"/>
    <w:rsid w:val="00654C4A"/>
    <w:rsid w:val="0066508D"/>
    <w:rsid w:val="00695104"/>
    <w:rsid w:val="006A227A"/>
    <w:rsid w:val="006A6868"/>
    <w:rsid w:val="006B7C67"/>
    <w:rsid w:val="006E6A16"/>
    <w:rsid w:val="006F1882"/>
    <w:rsid w:val="007273B7"/>
    <w:rsid w:val="007363C7"/>
    <w:rsid w:val="0075559D"/>
    <w:rsid w:val="00765375"/>
    <w:rsid w:val="007757E1"/>
    <w:rsid w:val="00781776"/>
    <w:rsid w:val="00783A2F"/>
    <w:rsid w:val="00784866"/>
    <w:rsid w:val="00793CEF"/>
    <w:rsid w:val="007B2622"/>
    <w:rsid w:val="007D03C5"/>
    <w:rsid w:val="007E39E9"/>
    <w:rsid w:val="007F5E80"/>
    <w:rsid w:val="00802CDB"/>
    <w:rsid w:val="0081354C"/>
    <w:rsid w:val="008250C9"/>
    <w:rsid w:val="0083265C"/>
    <w:rsid w:val="00836419"/>
    <w:rsid w:val="0083779C"/>
    <w:rsid w:val="008404C2"/>
    <w:rsid w:val="0084113A"/>
    <w:rsid w:val="008725CF"/>
    <w:rsid w:val="0088481E"/>
    <w:rsid w:val="008B49F0"/>
    <w:rsid w:val="008B5A87"/>
    <w:rsid w:val="008C1F46"/>
    <w:rsid w:val="008D0E51"/>
    <w:rsid w:val="008F5818"/>
    <w:rsid w:val="009222C8"/>
    <w:rsid w:val="00931EC0"/>
    <w:rsid w:val="009370C7"/>
    <w:rsid w:val="0096210D"/>
    <w:rsid w:val="00967167"/>
    <w:rsid w:val="00976C24"/>
    <w:rsid w:val="00977B85"/>
    <w:rsid w:val="00987053"/>
    <w:rsid w:val="009A7FD7"/>
    <w:rsid w:val="009B2D0C"/>
    <w:rsid w:val="009B5054"/>
    <w:rsid w:val="009D1A28"/>
    <w:rsid w:val="009E4ABD"/>
    <w:rsid w:val="009E5D60"/>
    <w:rsid w:val="009F7653"/>
    <w:rsid w:val="00A02BE1"/>
    <w:rsid w:val="00A1325B"/>
    <w:rsid w:val="00A13920"/>
    <w:rsid w:val="00A259FB"/>
    <w:rsid w:val="00A4168D"/>
    <w:rsid w:val="00A50C09"/>
    <w:rsid w:val="00A610D6"/>
    <w:rsid w:val="00A674CE"/>
    <w:rsid w:val="00A87562"/>
    <w:rsid w:val="00A949B8"/>
    <w:rsid w:val="00AA6808"/>
    <w:rsid w:val="00AC3E4A"/>
    <w:rsid w:val="00AD60ED"/>
    <w:rsid w:val="00AD662E"/>
    <w:rsid w:val="00AD7A8E"/>
    <w:rsid w:val="00AF0980"/>
    <w:rsid w:val="00AF2BFC"/>
    <w:rsid w:val="00B303A3"/>
    <w:rsid w:val="00B374EC"/>
    <w:rsid w:val="00B510AF"/>
    <w:rsid w:val="00B52471"/>
    <w:rsid w:val="00B54204"/>
    <w:rsid w:val="00B55933"/>
    <w:rsid w:val="00B55B09"/>
    <w:rsid w:val="00B56159"/>
    <w:rsid w:val="00B655D6"/>
    <w:rsid w:val="00B666CD"/>
    <w:rsid w:val="00B87337"/>
    <w:rsid w:val="00B97712"/>
    <w:rsid w:val="00BB191E"/>
    <w:rsid w:val="00BB7BDE"/>
    <w:rsid w:val="00BC0512"/>
    <w:rsid w:val="00BC6378"/>
    <w:rsid w:val="00BE38C0"/>
    <w:rsid w:val="00BE6737"/>
    <w:rsid w:val="00C04B37"/>
    <w:rsid w:val="00C26600"/>
    <w:rsid w:val="00C57851"/>
    <w:rsid w:val="00C73995"/>
    <w:rsid w:val="00C74A21"/>
    <w:rsid w:val="00C814F4"/>
    <w:rsid w:val="00CC502B"/>
    <w:rsid w:val="00CE573F"/>
    <w:rsid w:val="00CF4CA9"/>
    <w:rsid w:val="00D036DD"/>
    <w:rsid w:val="00D320C1"/>
    <w:rsid w:val="00D6384C"/>
    <w:rsid w:val="00D73F50"/>
    <w:rsid w:val="00D75AEE"/>
    <w:rsid w:val="00DA2556"/>
    <w:rsid w:val="00DB02AF"/>
    <w:rsid w:val="00DB78DF"/>
    <w:rsid w:val="00DC157F"/>
    <w:rsid w:val="00DD35E4"/>
    <w:rsid w:val="00DE334D"/>
    <w:rsid w:val="00DF6D0D"/>
    <w:rsid w:val="00DF7B83"/>
    <w:rsid w:val="00DF7EAA"/>
    <w:rsid w:val="00E04AF2"/>
    <w:rsid w:val="00E120F4"/>
    <w:rsid w:val="00E21EB0"/>
    <w:rsid w:val="00E535AA"/>
    <w:rsid w:val="00E71B52"/>
    <w:rsid w:val="00E72A52"/>
    <w:rsid w:val="00E81946"/>
    <w:rsid w:val="00EE362A"/>
    <w:rsid w:val="00F0428B"/>
    <w:rsid w:val="00F15273"/>
    <w:rsid w:val="00F27A3E"/>
    <w:rsid w:val="00F40643"/>
    <w:rsid w:val="00F54CEE"/>
    <w:rsid w:val="00F6538F"/>
    <w:rsid w:val="00F70291"/>
    <w:rsid w:val="00F8502F"/>
    <w:rsid w:val="00F904F1"/>
    <w:rsid w:val="00FA6DAC"/>
    <w:rsid w:val="00FB19BA"/>
    <w:rsid w:val="00FB1A2A"/>
    <w:rsid w:val="00FC2095"/>
    <w:rsid w:val="0C6ADE98"/>
    <w:rsid w:val="0C802277"/>
    <w:rsid w:val="133A1C66"/>
    <w:rsid w:val="38A2AE13"/>
    <w:rsid w:val="5B732869"/>
    <w:rsid w:val="6CB1974D"/>
    <w:rsid w:val="74F7412F"/>
    <w:rsid w:val="777C9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3074F"/>
  <w15:chartTrackingRefBased/>
  <w15:docId w15:val="{0DADC5C4-057C-48DD-90CD-9F84DE04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C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C09"/>
  </w:style>
  <w:style w:type="paragraph" w:styleId="Footer">
    <w:name w:val="footer"/>
    <w:basedOn w:val="Normal"/>
    <w:link w:val="FooterChar"/>
    <w:uiPriority w:val="99"/>
    <w:unhideWhenUsed/>
    <w:rsid w:val="00A50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C09"/>
  </w:style>
  <w:style w:type="character" w:styleId="Hyperlink">
    <w:name w:val="Hyperlink"/>
    <w:uiPriority w:val="99"/>
    <w:unhideWhenUsed/>
    <w:rsid w:val="00A50C0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5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273"/>
    <w:rPr>
      <w:rFonts w:ascii="Times New Roman" w:eastAsia="Times New Roman" w:hAnsi="Times New Roman" w:cs="Times New Roman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273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152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cf01">
    <w:name w:val="cf01"/>
    <w:basedOn w:val="DefaultParagraphFont"/>
    <w:rsid w:val="00F15273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2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00"/>
    <w:rPr>
      <w:rFonts w:ascii="Segoe UI" w:eastAsia="Times New Roman" w:hAnsi="Segoe UI" w:cs="Segoe UI"/>
      <w:kern w:val="0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695104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nsent.bikeability.org.uk/matt-cap-aren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13E7D363D7E4A8BE7560E7FC3D722" ma:contentTypeVersion="14" ma:contentTypeDescription="Create a new document." ma:contentTypeScope="" ma:versionID="0fa64c5f37e06c503c9c28da51b97915">
  <xsd:schema xmlns:xsd="http://www.w3.org/2001/XMLSchema" xmlns:xs="http://www.w3.org/2001/XMLSchema" xmlns:p="http://schemas.microsoft.com/office/2006/metadata/properties" xmlns:ns2="32840322-5d85-45bc-9124-ef70a25dfcae" xmlns:ns3="0a956c5b-7ff8-4b40-825a-a4e0261dbe89" targetNamespace="http://schemas.microsoft.com/office/2006/metadata/properties" ma:root="true" ma:fieldsID="bae9a40b68171cb188f013fa67cf196d" ns2:_="" ns3:_="">
    <xsd:import namespace="32840322-5d85-45bc-9124-ef70a25dfcae"/>
    <xsd:import namespace="0a956c5b-7ff8-4b40-825a-a4e0261db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40322-5d85-45bc-9124-ef70a25df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b70eff8-6c36-4d0e-b6f6-c70b6dd33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56c5b-7ff8-4b40-825a-a4e0261dbe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de8585-e523-47dc-a9b1-fa5fcaf2fa99}" ma:internalName="TaxCatchAll" ma:showField="CatchAllData" ma:web="0a956c5b-7ff8-4b40-825a-a4e0261db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F5961-82D5-4F0B-AE53-86F2D2C64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40322-5d85-45bc-9124-ef70a25dfcae"/>
    <ds:schemaRef ds:uri="0a956c5b-7ff8-4b40-825a-a4e0261db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B5F0D-EC57-4504-8756-F68373926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12" baseType="variant">
      <vt:variant>
        <vt:i4>3670041</vt:i4>
      </vt:variant>
      <vt:variant>
        <vt:i4>9</vt:i4>
      </vt:variant>
      <vt:variant>
        <vt:i4>0</vt:i4>
      </vt:variant>
      <vt:variant>
        <vt:i4>5</vt:i4>
      </vt:variant>
      <vt:variant>
        <vt:lpwstr>mailto:sport&amp;ActiveRecreation@Barnsley.gov.uk</vt:lpwstr>
      </vt:variant>
      <vt:variant>
        <vt:lpwstr/>
      </vt:variant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http://www.bikeability.org.uk/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Simmonite , Adam (ACTIVE TRAVEL OFFICER)</dc:creator>
  <cp:keywords/>
  <dc:description/>
  <cp:lastModifiedBy>c.reeves</cp:lastModifiedBy>
  <cp:revision>3</cp:revision>
  <cp:lastPrinted>2025-02-24T11:31:00Z</cp:lastPrinted>
  <dcterms:created xsi:type="dcterms:W3CDTF">2025-08-26T12:30:00Z</dcterms:created>
  <dcterms:modified xsi:type="dcterms:W3CDTF">2025-08-26T12:32:00Z</dcterms:modified>
</cp:coreProperties>
</file>