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6A652D" w:rsidP="00984504">
      <w:pPr>
        <w:spacing w:after="0"/>
        <w:rPr>
          <w:sz w:val="24"/>
          <w:szCs w:val="24"/>
        </w:rPr>
      </w:pPr>
      <w:bookmarkStart w:id="0" w:name="_GoBack"/>
      <w:bookmarkEnd w:id="0"/>
      <w:r w:rsidRPr="00984504">
        <w:rPr>
          <w:sz w:val="24"/>
          <w:szCs w:val="24"/>
        </w:rPr>
        <w:t>Dear Y</w:t>
      </w:r>
      <w:r w:rsidR="00677F6A">
        <w:rPr>
          <w:sz w:val="24"/>
          <w:szCs w:val="24"/>
        </w:rPr>
        <w:t>6</w:t>
      </w:r>
      <w:r w:rsidRPr="00984504">
        <w:rPr>
          <w:sz w:val="24"/>
          <w:szCs w:val="24"/>
        </w:rPr>
        <w:t xml:space="preserve"> Parents and Carers,</w:t>
      </w:r>
    </w:p>
    <w:p w:rsidR="00984504" w:rsidRDefault="00984504" w:rsidP="00984504">
      <w:pPr>
        <w:spacing w:after="0"/>
        <w:rPr>
          <w:sz w:val="24"/>
          <w:szCs w:val="24"/>
        </w:rPr>
      </w:pPr>
    </w:p>
    <w:p w:rsidR="006A652D" w:rsidRPr="00984504" w:rsidRDefault="00CD19BD" w:rsidP="00984504">
      <w:pPr>
        <w:spacing w:after="0"/>
        <w:rPr>
          <w:sz w:val="24"/>
          <w:szCs w:val="24"/>
        </w:rPr>
      </w:pPr>
      <w:r>
        <w:rPr>
          <w:sz w:val="24"/>
          <w:szCs w:val="24"/>
        </w:rPr>
        <w:t xml:space="preserve">We are excited to be starting a </w:t>
      </w:r>
      <w:proofErr w:type="gramStart"/>
      <w:r>
        <w:rPr>
          <w:sz w:val="24"/>
          <w:szCs w:val="24"/>
        </w:rPr>
        <w:t>new year</w:t>
      </w:r>
      <w:proofErr w:type="gramEnd"/>
      <w:r>
        <w:rPr>
          <w:sz w:val="24"/>
          <w:szCs w:val="24"/>
        </w:rPr>
        <w:t xml:space="preserve"> of learning with your children and look forward to supporting them in their</w:t>
      </w:r>
      <w:r w:rsidR="00677F6A">
        <w:rPr>
          <w:sz w:val="24"/>
          <w:szCs w:val="24"/>
        </w:rPr>
        <w:t xml:space="preserve"> next steps as they enter Year 6</w:t>
      </w:r>
      <w:r>
        <w:rPr>
          <w:sz w:val="24"/>
          <w:szCs w:val="24"/>
        </w:rPr>
        <w:t xml:space="preserve">! </w:t>
      </w:r>
    </w:p>
    <w:p w:rsidR="00984504" w:rsidRDefault="00984504" w:rsidP="00984504">
      <w:pPr>
        <w:spacing w:after="0"/>
        <w:rPr>
          <w:sz w:val="24"/>
          <w:szCs w:val="24"/>
        </w:rPr>
      </w:pPr>
    </w:p>
    <w:p w:rsidR="00984504" w:rsidRPr="00984504" w:rsidRDefault="00984504" w:rsidP="00984504">
      <w:pPr>
        <w:spacing w:after="0"/>
        <w:rPr>
          <w:sz w:val="24"/>
          <w:szCs w:val="24"/>
        </w:rPr>
      </w:pPr>
      <w:r w:rsidRPr="00984504">
        <w:rPr>
          <w:sz w:val="24"/>
          <w:szCs w:val="24"/>
        </w:rPr>
        <w:t>Below is information which we hope will be helpful to you-</w:t>
      </w:r>
    </w:p>
    <w:p w:rsidR="00984504" w:rsidRDefault="00984504" w:rsidP="00984504">
      <w:pPr>
        <w:spacing w:after="0"/>
        <w:rPr>
          <w:sz w:val="24"/>
          <w:szCs w:val="24"/>
        </w:rPr>
      </w:pPr>
    </w:p>
    <w:p w:rsidR="001C7BCB" w:rsidRDefault="001C7BCB" w:rsidP="00984504">
      <w:pPr>
        <w:spacing w:after="0"/>
        <w:rPr>
          <w:sz w:val="24"/>
          <w:szCs w:val="24"/>
          <w:u w:val="single"/>
        </w:rPr>
      </w:pPr>
      <w:r w:rsidRPr="001C7BCB">
        <w:rPr>
          <w:sz w:val="24"/>
          <w:szCs w:val="24"/>
          <w:u w:val="single"/>
        </w:rPr>
        <w:t>Water bottles</w:t>
      </w:r>
    </w:p>
    <w:p w:rsidR="001C7BCB" w:rsidRPr="001C7BCB" w:rsidRDefault="001C7BCB" w:rsidP="00984504">
      <w:pPr>
        <w:spacing w:after="0"/>
        <w:rPr>
          <w:sz w:val="24"/>
          <w:szCs w:val="24"/>
        </w:rPr>
      </w:pPr>
      <w:r>
        <w:rPr>
          <w:sz w:val="24"/>
          <w:szCs w:val="24"/>
        </w:rPr>
        <w:t>Please bring a water bottle every</w:t>
      </w:r>
      <w:r w:rsidR="00677F6A">
        <w:rPr>
          <w:sz w:val="24"/>
          <w:szCs w:val="24"/>
        </w:rPr>
        <w:t xml:space="preserve"> </w:t>
      </w:r>
      <w:r>
        <w:rPr>
          <w:sz w:val="24"/>
          <w:szCs w:val="24"/>
        </w:rPr>
        <w:t>day.</w:t>
      </w:r>
    </w:p>
    <w:p w:rsidR="001C7BCB" w:rsidRPr="001C7BCB" w:rsidRDefault="001C7BCB" w:rsidP="00984504">
      <w:pPr>
        <w:spacing w:after="0"/>
        <w:rPr>
          <w:sz w:val="24"/>
          <w:szCs w:val="24"/>
          <w:u w:val="single"/>
        </w:rPr>
      </w:pPr>
    </w:p>
    <w:p w:rsidR="00984504" w:rsidRDefault="00984504" w:rsidP="00984504">
      <w:pPr>
        <w:spacing w:after="0"/>
        <w:rPr>
          <w:sz w:val="24"/>
          <w:szCs w:val="24"/>
          <w:u w:val="single"/>
        </w:rPr>
      </w:pPr>
      <w:r>
        <w:rPr>
          <w:sz w:val="24"/>
          <w:szCs w:val="24"/>
          <w:u w:val="single"/>
        </w:rPr>
        <w:t>PE</w:t>
      </w:r>
    </w:p>
    <w:p w:rsidR="00984504" w:rsidRDefault="00CD19BD" w:rsidP="00984504">
      <w:pPr>
        <w:spacing w:after="0"/>
        <w:rPr>
          <w:sz w:val="24"/>
          <w:szCs w:val="24"/>
        </w:rPr>
      </w:pPr>
      <w:r>
        <w:rPr>
          <w:sz w:val="24"/>
          <w:szCs w:val="24"/>
        </w:rPr>
        <w:t>Our PE day</w:t>
      </w:r>
      <w:r w:rsidR="00677F6A">
        <w:rPr>
          <w:sz w:val="24"/>
          <w:szCs w:val="24"/>
        </w:rPr>
        <w:t>s are</w:t>
      </w:r>
      <w:r w:rsidR="00984504" w:rsidRPr="00677F6A">
        <w:rPr>
          <w:b/>
          <w:sz w:val="24"/>
          <w:szCs w:val="24"/>
        </w:rPr>
        <w:t xml:space="preserve"> </w:t>
      </w:r>
      <w:r w:rsidR="00677F6A" w:rsidRPr="00677F6A">
        <w:rPr>
          <w:b/>
          <w:sz w:val="24"/>
          <w:szCs w:val="24"/>
        </w:rPr>
        <w:t>Thurs</w:t>
      </w:r>
      <w:r w:rsidR="00984504" w:rsidRPr="00677F6A">
        <w:rPr>
          <w:b/>
          <w:sz w:val="24"/>
          <w:szCs w:val="24"/>
        </w:rPr>
        <w:t>day</w:t>
      </w:r>
      <w:r w:rsidR="00677F6A">
        <w:rPr>
          <w:sz w:val="24"/>
          <w:szCs w:val="24"/>
        </w:rPr>
        <w:t xml:space="preserve"> and </w:t>
      </w:r>
      <w:r w:rsidR="00677F6A" w:rsidRPr="00677F6A">
        <w:rPr>
          <w:b/>
          <w:sz w:val="24"/>
          <w:szCs w:val="24"/>
        </w:rPr>
        <w:t>Friday</w:t>
      </w:r>
      <w:r w:rsidR="00984504">
        <w:rPr>
          <w:sz w:val="24"/>
          <w:szCs w:val="24"/>
        </w:rPr>
        <w:t>.</w:t>
      </w:r>
      <w:r w:rsidR="00677F6A">
        <w:rPr>
          <w:sz w:val="24"/>
          <w:szCs w:val="24"/>
        </w:rPr>
        <w:t xml:space="preserve"> Our Thursday session is outdoors so please ensure that you send appropriate clothing to keep warm. We suggest that </w:t>
      </w:r>
      <w:r w:rsidR="00984504">
        <w:rPr>
          <w:sz w:val="24"/>
          <w:szCs w:val="24"/>
        </w:rPr>
        <w:t>PE kits sh</w:t>
      </w:r>
      <w:r>
        <w:rPr>
          <w:sz w:val="24"/>
          <w:szCs w:val="24"/>
        </w:rPr>
        <w:t>ould be in school</w:t>
      </w:r>
      <w:r w:rsidR="00677F6A">
        <w:rPr>
          <w:sz w:val="24"/>
          <w:szCs w:val="24"/>
        </w:rPr>
        <w:t xml:space="preserve"> all week just in case we do any additional sessions</w:t>
      </w:r>
      <w:r>
        <w:rPr>
          <w:sz w:val="24"/>
          <w:szCs w:val="24"/>
        </w:rPr>
        <w:t>.</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Default="00984504" w:rsidP="00984504">
      <w:pPr>
        <w:spacing w:after="0"/>
        <w:rPr>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opportunities to learn outside and in Y</w:t>
      </w:r>
      <w:r w:rsidR="00677F6A">
        <w:rPr>
          <w:sz w:val="24"/>
          <w:szCs w:val="24"/>
        </w:rPr>
        <w:t>6</w:t>
      </w:r>
      <w:r w:rsidR="005823CF">
        <w:rPr>
          <w:sz w:val="24"/>
          <w:szCs w:val="24"/>
        </w:rPr>
        <w:t xml:space="preserve"> we will be using our outdoor classroom and wider school environment as much as possible. This means that your child will need </w:t>
      </w:r>
      <w:r w:rsidR="005823CF" w:rsidRPr="00CD19BD">
        <w:rPr>
          <w:b/>
          <w:sz w:val="24"/>
          <w:szCs w:val="24"/>
        </w:rPr>
        <w:t>appropriate footwear</w:t>
      </w:r>
      <w:r w:rsidR="005823CF">
        <w:rPr>
          <w:sz w:val="24"/>
          <w:szCs w:val="24"/>
        </w:rPr>
        <w:t xml:space="preserve"> and </w:t>
      </w:r>
      <w:r w:rsidR="005823CF" w:rsidRPr="00CD19BD">
        <w:rPr>
          <w:b/>
          <w:sz w:val="24"/>
          <w:szCs w:val="24"/>
        </w:rPr>
        <w:t>coats</w:t>
      </w:r>
      <w:r w:rsidR="005823CF">
        <w:rPr>
          <w:sz w:val="24"/>
          <w:szCs w:val="24"/>
        </w:rPr>
        <w:t xml:space="preserve"> every day. </w:t>
      </w:r>
      <w:r w:rsidR="004A1A78" w:rsidRPr="00CD19BD">
        <w:rPr>
          <w:b/>
          <w:sz w:val="24"/>
          <w:szCs w:val="24"/>
        </w:rPr>
        <w:t>Indoor pumps</w:t>
      </w:r>
      <w:r w:rsidR="004A1A78">
        <w:rPr>
          <w:sz w:val="24"/>
          <w:szCs w:val="24"/>
        </w:rPr>
        <w:t xml:space="preserve"> will be needed in school to protect our classrooms from the inevitable mud! </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CD19BD" w:rsidP="005823CF">
      <w:pPr>
        <w:spacing w:after="0"/>
        <w:rPr>
          <w:sz w:val="24"/>
          <w:szCs w:val="24"/>
        </w:rPr>
      </w:pPr>
      <w:r w:rsidRPr="005823CF">
        <w:rPr>
          <w:sz w:val="24"/>
          <w:szCs w:val="24"/>
        </w:rPr>
        <w:t xml:space="preserve">Children should aim to read at home at </w:t>
      </w:r>
      <w:r>
        <w:rPr>
          <w:sz w:val="24"/>
          <w:szCs w:val="24"/>
        </w:rPr>
        <w:t xml:space="preserve">least </w:t>
      </w:r>
      <w:r w:rsidRPr="00CD19BD">
        <w:rPr>
          <w:b/>
          <w:sz w:val="24"/>
          <w:szCs w:val="24"/>
        </w:rPr>
        <w:t>3 times per week</w:t>
      </w:r>
      <w:r>
        <w:rPr>
          <w:sz w:val="24"/>
          <w:szCs w:val="24"/>
        </w:rPr>
        <w:t xml:space="preserve"> and raffle tickets for our weekly and half termly prize draw</w:t>
      </w:r>
      <w:r w:rsidRPr="005823CF">
        <w:rPr>
          <w:sz w:val="24"/>
          <w:szCs w:val="24"/>
        </w:rPr>
        <w:t xml:space="preserve"> will be awarded for reading.</w:t>
      </w:r>
      <w:r>
        <w:rPr>
          <w:sz w:val="24"/>
          <w:szCs w:val="24"/>
        </w:rPr>
        <w:t xml:space="preserve"> Your child will have access to our class library and will be encouraged to choose interesting and challenging texts to read.</w:t>
      </w:r>
      <w:r w:rsidR="005823CF" w:rsidRPr="005823CF">
        <w:rPr>
          <w:sz w:val="24"/>
          <w:szCs w:val="24"/>
        </w:rPr>
        <w:t xml:space="preserve"> </w:t>
      </w:r>
      <w:r w:rsidRPr="005823CF">
        <w:rPr>
          <w:sz w:val="24"/>
          <w:szCs w:val="24"/>
        </w:rPr>
        <w:t>Your c</w:t>
      </w:r>
      <w:r>
        <w:rPr>
          <w:sz w:val="24"/>
          <w:szCs w:val="24"/>
        </w:rPr>
        <w:t>hild will be</w:t>
      </w:r>
      <w:r w:rsidRPr="005823CF">
        <w:rPr>
          <w:sz w:val="24"/>
          <w:szCs w:val="24"/>
        </w:rPr>
        <w:t xml:space="preserve"> welcome to change their book any day of the week when they have completed it but it is their responsibility to ensure books are changed regularly.   </w:t>
      </w:r>
      <w:r w:rsidR="005823CF" w:rsidRPr="005823CF">
        <w:rPr>
          <w:sz w:val="24"/>
          <w:szCs w:val="24"/>
        </w:rPr>
        <w:t xml:space="preserve">Please record </w:t>
      </w:r>
      <w:r w:rsidR="005823CF" w:rsidRPr="005823CF">
        <w:rPr>
          <w:sz w:val="24"/>
          <w:szCs w:val="24"/>
        </w:rPr>
        <w:lastRenderedPageBreak/>
        <w:t xml:space="preserve">in their reading diary when they have read </w:t>
      </w:r>
      <w:r>
        <w:rPr>
          <w:sz w:val="24"/>
          <w:szCs w:val="24"/>
        </w:rPr>
        <w:t>at home (this could be with a parent, a grandparent, a sibling or a friend).</w:t>
      </w:r>
      <w:r w:rsidR="005823CF" w:rsidRPr="005823CF">
        <w:rPr>
          <w:sz w:val="24"/>
          <w:szCs w:val="24"/>
        </w:rPr>
        <w:t xml:space="preserve"> We ask that reading diaries are in you</w:t>
      </w:r>
      <w:r>
        <w:rPr>
          <w:sz w:val="24"/>
          <w:szCs w:val="24"/>
        </w:rPr>
        <w:t>r child’s book bag every day</w:t>
      </w:r>
      <w:r w:rsidR="005823CF" w:rsidRPr="005823CF">
        <w:rPr>
          <w:sz w:val="24"/>
          <w:szCs w:val="24"/>
        </w:rPr>
        <w:t xml:space="preserve">. If reading diaries are filled then we will send home a second diary free of charge, however if it is lost then we ask that a new one is bought from the office at the cost of </w:t>
      </w:r>
      <w:r>
        <w:rPr>
          <w:sz w:val="24"/>
          <w:szCs w:val="24"/>
        </w:rPr>
        <w:t>£</w:t>
      </w:r>
      <w:r w:rsidR="005823CF" w:rsidRPr="005823CF">
        <w:rPr>
          <w:sz w:val="24"/>
          <w:szCs w:val="24"/>
        </w:rPr>
        <w:t xml:space="preserve">1. </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4A1A78" w:rsidRDefault="005823CF" w:rsidP="005823CF">
      <w:pPr>
        <w:spacing w:after="0"/>
        <w:rPr>
          <w:sz w:val="24"/>
          <w:szCs w:val="24"/>
        </w:rPr>
      </w:pPr>
      <w:r w:rsidRPr="005823CF">
        <w:rPr>
          <w:sz w:val="24"/>
          <w:szCs w:val="24"/>
        </w:rPr>
        <w:t xml:space="preserve">The children are once again receiving spelling books.  They will write in their new spellings on a </w:t>
      </w:r>
      <w:r w:rsidR="008E522E">
        <w:rPr>
          <w:b/>
          <w:sz w:val="24"/>
          <w:szCs w:val="24"/>
        </w:rPr>
        <w:t xml:space="preserve">Tuesday </w:t>
      </w:r>
      <w:r w:rsidR="008E522E">
        <w:rPr>
          <w:sz w:val="24"/>
          <w:szCs w:val="24"/>
        </w:rPr>
        <w:t xml:space="preserve">ready to be tested the following </w:t>
      </w:r>
      <w:r w:rsidR="008E522E">
        <w:rPr>
          <w:b/>
          <w:sz w:val="24"/>
          <w:szCs w:val="24"/>
        </w:rPr>
        <w:t xml:space="preserve">Monday. </w:t>
      </w:r>
      <w:r w:rsidR="008E522E">
        <w:rPr>
          <w:sz w:val="24"/>
          <w:szCs w:val="24"/>
        </w:rPr>
        <w:t xml:space="preserve">They will </w:t>
      </w:r>
      <w:r w:rsidRPr="005823CF">
        <w:rPr>
          <w:sz w:val="24"/>
          <w:szCs w:val="24"/>
        </w:rPr>
        <w:t>bring their book home to practise.  Please support your child in learning their spellings.</w:t>
      </w:r>
      <w:r w:rsidR="00F81E7D">
        <w:rPr>
          <w:sz w:val="24"/>
          <w:szCs w:val="24"/>
        </w:rPr>
        <w:t xml:space="preserve"> They can do this using Spelling Shed and by using the look, write, check method in their spelling books.  </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Default="005823CF" w:rsidP="005823CF">
      <w:pPr>
        <w:spacing w:after="0"/>
        <w:rPr>
          <w:sz w:val="24"/>
          <w:szCs w:val="24"/>
        </w:rPr>
      </w:pPr>
      <w:r w:rsidRPr="005823CF">
        <w:rPr>
          <w:sz w:val="24"/>
          <w:szCs w:val="24"/>
        </w:rPr>
        <w:t xml:space="preserve">Each </w:t>
      </w:r>
      <w:r w:rsidR="008E522E">
        <w:rPr>
          <w:sz w:val="24"/>
          <w:szCs w:val="24"/>
        </w:rPr>
        <w:t>half term, children are invited</w:t>
      </w:r>
      <w:r w:rsidRPr="005823CF">
        <w:rPr>
          <w:sz w:val="24"/>
          <w:szCs w:val="24"/>
        </w:rPr>
        <w:t xml:space="preserve">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677F6A">
        <w:rPr>
          <w:sz w:val="24"/>
          <w:szCs w:val="24"/>
        </w:rPr>
        <w:t>s and will be passed onto Year 6</w:t>
      </w:r>
      <w:r w:rsidRPr="005823CF">
        <w:rPr>
          <w:sz w:val="24"/>
          <w:szCs w:val="24"/>
        </w:rPr>
        <w:t xml:space="preserve"> staff to share). Please encourage your child to take pride in their home learning and aim for a quality piece that may have taken a few sessions to complete.</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297F3B" w:rsidRDefault="00297F3B" w:rsidP="005823CF">
      <w:pPr>
        <w:spacing w:after="0"/>
        <w:rPr>
          <w:sz w:val="24"/>
          <w:szCs w:val="24"/>
        </w:rPr>
      </w:pPr>
      <w:r>
        <w:rPr>
          <w:sz w:val="24"/>
          <w:szCs w:val="24"/>
        </w:rPr>
        <w:t xml:space="preserve">As a school, we have the learning platform </w:t>
      </w:r>
      <w:r w:rsidRPr="00297F3B">
        <w:rPr>
          <w:b/>
          <w:sz w:val="24"/>
          <w:szCs w:val="24"/>
        </w:rPr>
        <w:t>Seesaw</w:t>
      </w:r>
      <w:r>
        <w:rPr>
          <w:b/>
          <w:sz w:val="24"/>
          <w:szCs w:val="24"/>
        </w:rPr>
        <w:t xml:space="preserve"> </w:t>
      </w:r>
      <w:r>
        <w:rPr>
          <w:sz w:val="24"/>
          <w:szCs w:val="24"/>
        </w:rPr>
        <w:t>for any periods when children are unable to learn in school. This may also be used for lessons in school. Children can also use it as a platform for sharing their home learning projects. Please do not use Seesaw as a platform for parent messages and instead phone or email school with any queries.</w:t>
      </w:r>
    </w:p>
    <w:p w:rsidR="00297F3B" w:rsidRPr="00297F3B" w:rsidRDefault="00297F3B" w:rsidP="005823CF">
      <w:pPr>
        <w:spacing w:after="0"/>
        <w:rPr>
          <w:sz w:val="24"/>
          <w:szCs w:val="24"/>
        </w:rPr>
      </w:pPr>
    </w:p>
    <w:p w:rsidR="005823CF" w:rsidRPr="005823CF" w:rsidRDefault="00677F6A" w:rsidP="005823CF">
      <w:pPr>
        <w:spacing w:after="0"/>
        <w:rPr>
          <w:sz w:val="24"/>
          <w:szCs w:val="24"/>
        </w:rPr>
      </w:pPr>
      <w:r>
        <w:rPr>
          <w:sz w:val="24"/>
          <w:szCs w:val="24"/>
        </w:rPr>
        <w:t>Children are encouraged to regularly practise</w:t>
      </w:r>
      <w:r w:rsidR="005823CF" w:rsidRPr="005823CF">
        <w:rPr>
          <w:sz w:val="24"/>
          <w:szCs w:val="24"/>
        </w:rPr>
        <w:t xml:space="preserve"> spellings, time tables and areas of the curriculum online.  As a school we have subscribed to websites to support the children with their </w:t>
      </w:r>
      <w:r w:rsidR="005823CF" w:rsidRPr="005823CF">
        <w:rPr>
          <w:sz w:val="24"/>
          <w:szCs w:val="24"/>
        </w:rPr>
        <w:lastRenderedPageBreak/>
        <w:t xml:space="preserve">learning.  The children will be given their individual logins for </w:t>
      </w:r>
      <w:r w:rsidR="005823CF" w:rsidRPr="00297F3B">
        <w:rPr>
          <w:b/>
          <w:sz w:val="24"/>
          <w:szCs w:val="24"/>
        </w:rPr>
        <w:t xml:space="preserve">TT </w:t>
      </w:r>
      <w:proofErr w:type="spellStart"/>
      <w:r w:rsidR="005823CF" w:rsidRPr="00297F3B">
        <w:rPr>
          <w:b/>
          <w:sz w:val="24"/>
          <w:szCs w:val="24"/>
        </w:rPr>
        <w:t>Rockstars</w:t>
      </w:r>
      <w:proofErr w:type="spellEnd"/>
      <w:r w:rsidR="005823CF" w:rsidRPr="005823CF">
        <w:rPr>
          <w:sz w:val="24"/>
          <w:szCs w:val="24"/>
        </w:rPr>
        <w:t xml:space="preserve"> and </w:t>
      </w:r>
      <w:r w:rsidR="005823CF" w:rsidRPr="00297F3B">
        <w:rPr>
          <w:b/>
          <w:sz w:val="24"/>
          <w:szCs w:val="24"/>
        </w:rPr>
        <w:t>Spelling Shed</w:t>
      </w:r>
      <w:r w:rsidR="005823CF" w:rsidRPr="005823CF">
        <w:rPr>
          <w:sz w:val="24"/>
          <w:szCs w:val="24"/>
        </w:rPr>
        <w:t>. Please support your child with the</w:t>
      </w:r>
      <w:r w:rsidR="00297F3B">
        <w:rPr>
          <w:sz w:val="24"/>
          <w:szCs w:val="24"/>
        </w:rPr>
        <w:t xml:space="preserve">ir learning on these platforms. </w:t>
      </w:r>
      <w:r w:rsidR="005823CF" w:rsidRPr="005823CF">
        <w:rPr>
          <w:sz w:val="24"/>
          <w:szCs w:val="24"/>
        </w:rPr>
        <w:t xml:space="preserve">If logins </w:t>
      </w:r>
      <w:r w:rsidR="00297F3B">
        <w:rPr>
          <w:sz w:val="24"/>
          <w:szCs w:val="24"/>
        </w:rPr>
        <w:t>are misplaced we</w:t>
      </w:r>
      <w:r w:rsidR="005823CF" w:rsidRPr="005823CF">
        <w:rPr>
          <w:sz w:val="24"/>
          <w:szCs w:val="24"/>
        </w:rPr>
        <w:t xml:space="preserve"> can issue new ones. </w:t>
      </w:r>
    </w:p>
    <w:p w:rsidR="005823CF" w:rsidRDefault="005823CF" w:rsidP="005823CF">
      <w:pPr>
        <w:spacing w:after="0"/>
        <w:rPr>
          <w:sz w:val="24"/>
          <w:szCs w:val="24"/>
        </w:rPr>
      </w:pPr>
    </w:p>
    <w:p w:rsidR="005823CF" w:rsidRDefault="005823CF" w:rsidP="005823CF">
      <w:pPr>
        <w:spacing w:after="0"/>
        <w:rPr>
          <w:sz w:val="24"/>
          <w:szCs w:val="24"/>
        </w:rPr>
      </w:pPr>
      <w:r w:rsidRPr="005823CF">
        <w:rPr>
          <w:sz w:val="24"/>
          <w:szCs w:val="24"/>
        </w:rPr>
        <w:t xml:space="preserve">You can find the </w:t>
      </w:r>
      <w:r w:rsidR="00677F6A">
        <w:rPr>
          <w:sz w:val="24"/>
          <w:szCs w:val="24"/>
        </w:rPr>
        <w:t>Brilliant Badgers</w:t>
      </w:r>
      <w:r>
        <w:rPr>
          <w:sz w:val="24"/>
          <w:szCs w:val="24"/>
        </w:rPr>
        <w:t xml:space="preserve"> </w:t>
      </w:r>
      <w:r w:rsidR="00A12EB2">
        <w:rPr>
          <w:sz w:val="24"/>
          <w:szCs w:val="24"/>
        </w:rPr>
        <w:t xml:space="preserve">on Twitter </w:t>
      </w:r>
      <w:r w:rsidR="0066530E">
        <w:rPr>
          <w:sz w:val="24"/>
          <w:szCs w:val="24"/>
        </w:rPr>
        <w:t>@TheEllis</w:t>
      </w:r>
      <w:r w:rsidR="00C6787B">
        <w:rPr>
          <w:sz w:val="24"/>
          <w:szCs w:val="24"/>
        </w:rPr>
        <w:t xml:space="preserve">_Y6. </w:t>
      </w:r>
      <w:r w:rsidRPr="005823CF">
        <w:rPr>
          <w:sz w:val="24"/>
          <w:szCs w:val="24"/>
        </w:rPr>
        <w:t>We use Twitter to share the learning we are doing at school, celebrate achievements and give information.</w:t>
      </w:r>
    </w:p>
    <w:p w:rsidR="00BA0051" w:rsidRDefault="00A12EB2" w:rsidP="005823CF">
      <w:pPr>
        <w:spacing w:after="0"/>
        <w:rPr>
          <w:sz w:val="24"/>
          <w:szCs w:val="24"/>
        </w:rPr>
      </w:pPr>
      <w:r>
        <w:rPr>
          <w:sz w:val="24"/>
          <w:szCs w:val="24"/>
        </w:rPr>
        <w:t xml:space="preserve">Our first topic is </w:t>
      </w:r>
      <w:r w:rsidR="00297F3B">
        <w:rPr>
          <w:b/>
          <w:sz w:val="24"/>
          <w:szCs w:val="24"/>
        </w:rPr>
        <w:t>Through the Decades</w:t>
      </w:r>
      <w:r w:rsidR="00F95C06">
        <w:rPr>
          <w:sz w:val="24"/>
          <w:szCs w:val="24"/>
        </w:rPr>
        <w:t>. B</w:t>
      </w:r>
      <w:r>
        <w:rPr>
          <w:sz w:val="24"/>
          <w:szCs w:val="24"/>
        </w:rPr>
        <w:t xml:space="preserve">elow is an overview of the learning we will be doing this </w:t>
      </w:r>
      <w:r w:rsidR="00BA0051">
        <w:rPr>
          <w:sz w:val="24"/>
          <w:szCs w:val="24"/>
        </w:rPr>
        <w:t xml:space="preserve">half </w:t>
      </w:r>
    </w:p>
    <w:p w:rsidR="00BA0051" w:rsidRPr="005823CF" w:rsidRDefault="00A12EB2" w:rsidP="005823CF">
      <w:pPr>
        <w:spacing w:after="0"/>
        <w:rPr>
          <w:sz w:val="24"/>
          <w:szCs w:val="24"/>
        </w:rPr>
      </w:pPr>
      <w:proofErr w:type="gramStart"/>
      <w:r>
        <w:rPr>
          <w:sz w:val="24"/>
          <w:szCs w:val="24"/>
        </w:rPr>
        <w:t>term</w:t>
      </w:r>
      <w:proofErr w:type="gramEnd"/>
      <w:r>
        <w:rPr>
          <w:sz w:val="24"/>
          <w:szCs w:val="24"/>
        </w:rPr>
        <w:t>.</w:t>
      </w:r>
    </w:p>
    <w:tbl>
      <w:tblPr>
        <w:tblStyle w:val="TableGrid"/>
        <w:tblW w:w="10682" w:type="dxa"/>
        <w:tblInd w:w="0" w:type="dxa"/>
        <w:tblLayout w:type="fixed"/>
        <w:tblLook w:val="04A0" w:firstRow="1" w:lastRow="0" w:firstColumn="1" w:lastColumn="0" w:noHBand="0" w:noVBand="1"/>
      </w:tblPr>
      <w:tblGrid>
        <w:gridCol w:w="2376"/>
        <w:gridCol w:w="2977"/>
        <w:gridCol w:w="2835"/>
        <w:gridCol w:w="2494"/>
      </w:tblGrid>
      <w:tr w:rsidR="00DA0F01" w:rsidRPr="00BA0051" w:rsidTr="00096D37">
        <w:trPr>
          <w:trHeight w:val="2330"/>
        </w:trPr>
        <w:tc>
          <w:tcPr>
            <w:tcW w:w="2376" w:type="dxa"/>
            <w:tcBorders>
              <w:top w:val="single" w:sz="4" w:space="0" w:color="auto"/>
              <w:left w:val="single" w:sz="4" w:space="0" w:color="auto"/>
              <w:bottom w:val="single" w:sz="4" w:space="0" w:color="auto"/>
              <w:right w:val="single" w:sz="4" w:space="0" w:color="auto"/>
            </w:tcBorders>
          </w:tcPr>
          <w:p w:rsidR="00DA0F01" w:rsidRPr="00BD29B1" w:rsidRDefault="00DA0F01" w:rsidP="00BD29B1">
            <w:pPr>
              <w:widowControl w:val="0"/>
              <w:jc w:val="center"/>
              <w:rPr>
                <w:rFonts w:eastAsia="Times New Roman" w:cs="Calibri"/>
                <w:bCs/>
                <w:color w:val="000000"/>
                <w:kern w:val="28"/>
                <w:sz w:val="20"/>
                <w:szCs w:val="20"/>
                <w:lang w:eastAsia="en-GB"/>
                <w14:cntxtAlts/>
              </w:rPr>
            </w:pPr>
            <w:r w:rsidRPr="00BD29B1">
              <w:rPr>
                <w:rFonts w:eastAsia="Times New Roman" w:cs="Calibri"/>
                <w:b/>
                <w:bCs/>
                <w:color w:val="000000"/>
                <w:kern w:val="28"/>
                <w:sz w:val="20"/>
                <w:szCs w:val="20"/>
                <w:lang w:eastAsia="en-GB"/>
                <w14:cntxtAlts/>
              </w:rPr>
              <w:t>Maths</w:t>
            </w:r>
          </w:p>
          <w:p w:rsidR="00DA0F01" w:rsidRPr="00BD29B1" w:rsidRDefault="00DA0F01" w:rsidP="00BD29B1">
            <w:pPr>
              <w:jc w:val="center"/>
              <w:rPr>
                <w:rFonts w:eastAsia="Times New Roman" w:cs="Calibri"/>
                <w:bCs/>
                <w:color w:val="000000"/>
                <w:kern w:val="28"/>
                <w:sz w:val="20"/>
                <w:szCs w:val="20"/>
                <w:lang w:eastAsia="en-GB"/>
                <w14:cntxtAlts/>
              </w:rPr>
            </w:pPr>
            <w:r w:rsidRPr="00BD29B1">
              <w:rPr>
                <w:rFonts w:eastAsia="Times New Roman" w:cs="Calibri"/>
                <w:bCs/>
                <w:color w:val="000000"/>
                <w:kern w:val="28"/>
                <w:sz w:val="20"/>
                <w:szCs w:val="20"/>
                <w:lang w:eastAsia="en-GB"/>
                <w14:cntxtAlts/>
              </w:rPr>
              <w:t>We will be securing and extending our place value knowledge. We will then move on the learning about addition and subtraction.</w:t>
            </w:r>
          </w:p>
          <w:p w:rsidR="00DA0F01" w:rsidRPr="00BD29B1" w:rsidRDefault="00DA0F01" w:rsidP="00BD29B1">
            <w:pPr>
              <w:widowControl w:val="0"/>
              <w:rPr>
                <w:rFonts w:eastAsia="Times New Roman" w:cs="Calibri"/>
                <w:color w:val="000000"/>
                <w:kern w:val="28"/>
                <w:sz w:val="20"/>
                <w:szCs w:val="20"/>
                <w:lang w:eastAsia="en-GB"/>
                <w14:cntxtAlts/>
              </w:rPr>
            </w:pPr>
            <w:r w:rsidRPr="00BD29B1">
              <w:rPr>
                <w:rFonts w:eastAsia="Times New Roman" w:cs="Calibri"/>
                <w:bCs/>
                <w:color w:val="000000"/>
                <w:kern w:val="28"/>
                <w:sz w:val="20"/>
                <w:szCs w:val="20"/>
                <w:lang w:eastAsia="en-GB"/>
                <w14:cntxtAlts/>
              </w:rPr>
              <w:t>We will be developing our mathematical vocabulary and problem solving skills.</w:t>
            </w:r>
          </w:p>
        </w:tc>
        <w:tc>
          <w:tcPr>
            <w:tcW w:w="2977" w:type="dxa"/>
            <w:vMerge w:val="restart"/>
            <w:tcBorders>
              <w:top w:val="single" w:sz="4" w:space="0" w:color="auto"/>
              <w:left w:val="single" w:sz="4" w:space="0" w:color="auto"/>
              <w:right w:val="single" w:sz="4" w:space="0" w:color="auto"/>
            </w:tcBorders>
            <w:hideMark/>
          </w:tcPr>
          <w:p w:rsidR="00DA0F01" w:rsidRPr="00BD29B1" w:rsidRDefault="00DA0F01" w:rsidP="00BA0051">
            <w:pPr>
              <w:jc w:val="center"/>
              <w:rPr>
                <w:rFonts w:cs="Calibri"/>
                <w:b/>
                <w:noProof/>
                <w:sz w:val="20"/>
                <w:szCs w:val="20"/>
                <w:lang w:eastAsia="en-GB"/>
              </w:rPr>
            </w:pPr>
            <w:r w:rsidRPr="00BD29B1">
              <w:rPr>
                <w:rFonts w:cs="Calibri"/>
                <w:b/>
                <w:noProof/>
                <w:sz w:val="20"/>
                <w:szCs w:val="20"/>
                <w:lang w:eastAsia="en-GB"/>
              </w:rPr>
              <w:t>English</w:t>
            </w:r>
          </w:p>
          <w:p w:rsidR="00DA0F01" w:rsidRPr="00BD29B1" w:rsidRDefault="00DA0F01" w:rsidP="009273DB">
            <w:pPr>
              <w:jc w:val="center"/>
              <w:rPr>
                <w:rFonts w:cs="Calibri"/>
                <w:noProof/>
                <w:sz w:val="20"/>
                <w:szCs w:val="20"/>
                <w:lang w:eastAsia="en-GB"/>
              </w:rPr>
            </w:pPr>
            <w:r w:rsidRPr="00BD29B1">
              <w:rPr>
                <w:rFonts w:cs="Calibri"/>
                <w:noProof/>
                <w:sz w:val="20"/>
                <w:szCs w:val="20"/>
                <w:lang w:eastAsia="en-GB"/>
              </w:rPr>
              <w:t xml:space="preserve">We will be reading </w:t>
            </w:r>
            <w:r>
              <w:rPr>
                <w:rFonts w:cs="Calibri"/>
                <w:i/>
                <w:noProof/>
                <w:sz w:val="20"/>
                <w:szCs w:val="20"/>
                <w:lang w:eastAsia="en-GB"/>
              </w:rPr>
              <w:t>The Viewer</w:t>
            </w:r>
            <w:r w:rsidRPr="00BD29B1">
              <w:rPr>
                <w:rFonts w:cs="Calibri"/>
                <w:noProof/>
                <w:sz w:val="20"/>
                <w:szCs w:val="20"/>
                <w:lang w:eastAsia="en-GB"/>
              </w:rPr>
              <w:t xml:space="preserve"> by </w:t>
            </w:r>
            <w:r>
              <w:rPr>
                <w:rFonts w:cs="Calibri"/>
                <w:noProof/>
                <w:sz w:val="20"/>
                <w:szCs w:val="20"/>
                <w:lang w:eastAsia="en-GB"/>
              </w:rPr>
              <w:t xml:space="preserve">Gary Crew and Clockwork by Philip Pullman. </w:t>
            </w:r>
            <w:r w:rsidRPr="00BD29B1">
              <w:rPr>
                <w:rFonts w:cs="Calibri"/>
                <w:noProof/>
                <w:sz w:val="20"/>
                <w:szCs w:val="20"/>
                <w:lang w:eastAsia="en-GB"/>
              </w:rPr>
              <w:t xml:space="preserve"> We will be developing our comprehension skills through answering questions about th</w:t>
            </w:r>
            <w:r>
              <w:rPr>
                <w:rFonts w:cs="Calibri"/>
                <w:noProof/>
                <w:sz w:val="20"/>
                <w:szCs w:val="20"/>
                <w:lang w:eastAsia="en-GB"/>
              </w:rPr>
              <w:t>e</w:t>
            </w:r>
            <w:r w:rsidRPr="00BD29B1">
              <w:rPr>
                <w:rFonts w:cs="Calibri"/>
                <w:noProof/>
                <w:sz w:val="20"/>
                <w:szCs w:val="20"/>
                <w:lang w:eastAsia="en-GB"/>
              </w:rPr>
              <w:t>s</w:t>
            </w:r>
            <w:r>
              <w:rPr>
                <w:rFonts w:cs="Calibri"/>
                <w:noProof/>
                <w:sz w:val="20"/>
                <w:szCs w:val="20"/>
                <w:lang w:eastAsia="en-GB"/>
              </w:rPr>
              <w:t>e texts</w:t>
            </w:r>
            <w:r w:rsidRPr="00BD29B1">
              <w:rPr>
                <w:rFonts w:cs="Calibri"/>
                <w:noProof/>
                <w:sz w:val="20"/>
                <w:szCs w:val="20"/>
                <w:lang w:eastAsia="en-GB"/>
              </w:rPr>
              <w:t>.</w:t>
            </w:r>
          </w:p>
          <w:p w:rsidR="00DA0F01" w:rsidRPr="00BD29B1" w:rsidRDefault="00DA0F01" w:rsidP="009273DB">
            <w:pPr>
              <w:jc w:val="center"/>
              <w:rPr>
                <w:rFonts w:cs="Calibri"/>
                <w:noProof/>
                <w:sz w:val="20"/>
                <w:szCs w:val="20"/>
                <w:lang w:eastAsia="en-GB"/>
              </w:rPr>
            </w:pPr>
            <w:r>
              <w:rPr>
                <w:rFonts w:cs="Calibri"/>
                <w:noProof/>
                <w:sz w:val="20"/>
                <w:szCs w:val="20"/>
                <w:lang w:eastAsia="en-GB"/>
              </w:rPr>
              <w:t>Our writing will be focusing on narrative writing; using figurative language, varying sentence structure and maintaining the appropriate tense.</w:t>
            </w:r>
          </w:p>
        </w:tc>
        <w:tc>
          <w:tcPr>
            <w:tcW w:w="2835" w:type="dxa"/>
            <w:tcBorders>
              <w:top w:val="single" w:sz="4" w:space="0" w:color="auto"/>
              <w:left w:val="single" w:sz="4" w:space="0" w:color="auto"/>
              <w:bottom w:val="single" w:sz="4" w:space="0" w:color="auto"/>
              <w:right w:val="single" w:sz="4" w:space="0" w:color="auto"/>
            </w:tcBorders>
            <w:hideMark/>
          </w:tcPr>
          <w:p w:rsidR="00DA0F01" w:rsidRPr="00BD29B1" w:rsidRDefault="00DA0F01" w:rsidP="00BA0051">
            <w:pPr>
              <w:jc w:val="center"/>
              <w:rPr>
                <w:rFonts w:cs="Calibri"/>
                <w:b/>
                <w:noProof/>
                <w:sz w:val="20"/>
                <w:szCs w:val="20"/>
                <w:lang w:eastAsia="en-GB"/>
              </w:rPr>
            </w:pPr>
            <w:r w:rsidRPr="00BD29B1">
              <w:rPr>
                <w:rFonts w:cs="Calibri"/>
                <w:b/>
                <w:noProof/>
                <w:sz w:val="20"/>
                <w:szCs w:val="20"/>
                <w:lang w:eastAsia="en-GB"/>
              </w:rPr>
              <w:t>History</w:t>
            </w:r>
          </w:p>
          <w:p w:rsidR="00DA0F01" w:rsidRPr="00BD29B1" w:rsidRDefault="00DA0F01" w:rsidP="00264160">
            <w:pPr>
              <w:rPr>
                <w:rFonts w:cs="Calibri"/>
                <w:noProof/>
                <w:sz w:val="20"/>
                <w:szCs w:val="20"/>
                <w:lang w:eastAsia="en-GB"/>
              </w:rPr>
            </w:pPr>
            <w:r w:rsidRPr="00BD29B1">
              <w:rPr>
                <w:rFonts w:cs="Calibri"/>
                <w:noProof/>
                <w:sz w:val="20"/>
                <w:szCs w:val="20"/>
                <w:lang w:eastAsia="en-GB"/>
              </w:rPr>
              <w:t xml:space="preserve">Within history we will be focusing on our </w:t>
            </w:r>
            <w:r>
              <w:rPr>
                <w:rFonts w:cs="Calibri"/>
                <w:noProof/>
                <w:sz w:val="20"/>
                <w:szCs w:val="20"/>
                <w:lang w:eastAsia="en-GB"/>
              </w:rPr>
              <w:t xml:space="preserve">Through the Deades topic and </w:t>
            </w:r>
            <w:r w:rsidRPr="00BD29B1">
              <w:rPr>
                <w:rFonts w:cs="Calibri"/>
                <w:noProof/>
                <w:sz w:val="20"/>
                <w:szCs w:val="20"/>
                <w:lang w:eastAsia="en-GB"/>
              </w:rPr>
              <w:t>will be finding out the difference betwee</w:t>
            </w:r>
            <w:r>
              <w:rPr>
                <w:rFonts w:cs="Calibri"/>
                <w:noProof/>
                <w:sz w:val="20"/>
                <w:szCs w:val="20"/>
                <w:lang w:eastAsia="en-GB"/>
              </w:rPr>
              <w:t>n a primary source of evidence and</w:t>
            </w:r>
            <w:r w:rsidRPr="00BD29B1">
              <w:rPr>
                <w:rFonts w:cs="Calibri"/>
                <w:noProof/>
                <w:sz w:val="20"/>
                <w:szCs w:val="20"/>
                <w:lang w:eastAsia="en-GB"/>
              </w:rPr>
              <w:t xml:space="preserve"> a secondary source of evidence.</w:t>
            </w:r>
          </w:p>
        </w:tc>
        <w:tc>
          <w:tcPr>
            <w:tcW w:w="2494" w:type="dxa"/>
            <w:tcBorders>
              <w:top w:val="single" w:sz="4" w:space="0" w:color="auto"/>
              <w:left w:val="single" w:sz="4" w:space="0" w:color="auto"/>
              <w:bottom w:val="single" w:sz="4" w:space="0" w:color="auto"/>
              <w:right w:val="single" w:sz="4" w:space="0" w:color="auto"/>
            </w:tcBorders>
            <w:hideMark/>
          </w:tcPr>
          <w:p w:rsidR="00DA0F01" w:rsidRPr="00BD29B1" w:rsidRDefault="00DA0F01" w:rsidP="00BA0051">
            <w:pPr>
              <w:widowControl w:val="0"/>
              <w:jc w:val="center"/>
              <w:rPr>
                <w:rFonts w:eastAsia="Times New Roman" w:cs="Calibri"/>
                <w:b/>
                <w:bCs/>
                <w:color w:val="000000"/>
                <w:kern w:val="28"/>
                <w:sz w:val="20"/>
                <w:szCs w:val="20"/>
                <w:lang w:eastAsia="en-GB"/>
                <w14:cntxtAlts/>
              </w:rPr>
            </w:pPr>
            <w:r w:rsidRPr="00BD29B1">
              <w:rPr>
                <w:rFonts w:eastAsia="Times New Roman" w:cs="Calibri"/>
                <w:b/>
                <w:bCs/>
                <w:color w:val="000000"/>
                <w:kern w:val="28"/>
                <w:sz w:val="20"/>
                <w:szCs w:val="20"/>
                <w:lang w:eastAsia="en-GB"/>
                <w14:cntxtAlts/>
              </w:rPr>
              <w:t>PSHE</w:t>
            </w:r>
          </w:p>
          <w:p w:rsidR="00DA0F01" w:rsidRPr="00BD29B1" w:rsidRDefault="00DA0F01" w:rsidP="00264160">
            <w:pPr>
              <w:widowControl w:val="0"/>
              <w:rPr>
                <w:rFonts w:eastAsia="Times New Roman" w:cs="Calibri"/>
                <w:bCs/>
                <w:color w:val="000000"/>
                <w:kern w:val="28"/>
                <w:sz w:val="20"/>
                <w:szCs w:val="20"/>
                <w:lang w:eastAsia="en-GB"/>
                <w14:cntxtAlts/>
              </w:rPr>
            </w:pPr>
            <w:r w:rsidRPr="00BD29B1">
              <w:rPr>
                <w:rFonts w:eastAsia="Times New Roman" w:cs="Calibri"/>
                <w:bCs/>
                <w:color w:val="000000"/>
                <w:kern w:val="28"/>
                <w:sz w:val="20"/>
                <w:szCs w:val="20"/>
                <w:lang w:eastAsia="en-GB"/>
                <w14:cntxtAlts/>
              </w:rPr>
              <w:t>Our PSHE this term will again be following the Scheme from 1 Decision. We will be looking at Keeping &amp; Staying Safe including Pe</w:t>
            </w:r>
            <w:r>
              <w:rPr>
                <w:rFonts w:eastAsia="Times New Roman" w:cs="Calibri"/>
                <w:bCs/>
                <w:color w:val="000000"/>
                <w:kern w:val="28"/>
                <w:sz w:val="20"/>
                <w:szCs w:val="20"/>
                <w:lang w:eastAsia="en-GB"/>
                <w14:cntxtAlts/>
              </w:rPr>
              <w:t>er Pressure, Cycle and W</w:t>
            </w:r>
            <w:r w:rsidRPr="00BD29B1">
              <w:rPr>
                <w:rFonts w:eastAsia="Times New Roman" w:cs="Calibri"/>
                <w:bCs/>
                <w:color w:val="000000"/>
                <w:kern w:val="28"/>
                <w:sz w:val="20"/>
                <w:szCs w:val="20"/>
                <w:lang w:eastAsia="en-GB"/>
                <w14:cntxtAlts/>
              </w:rPr>
              <w:t>ater Safety.</w:t>
            </w:r>
          </w:p>
        </w:tc>
      </w:tr>
      <w:tr w:rsidR="00DA0F01" w:rsidRPr="00BA0051" w:rsidTr="008B3879">
        <w:trPr>
          <w:trHeight w:val="975"/>
        </w:trPr>
        <w:tc>
          <w:tcPr>
            <w:tcW w:w="2376" w:type="dxa"/>
            <w:vMerge w:val="restart"/>
            <w:tcBorders>
              <w:left w:val="single" w:sz="4" w:space="0" w:color="auto"/>
              <w:right w:val="single" w:sz="4" w:space="0" w:color="auto"/>
            </w:tcBorders>
            <w:vAlign w:val="center"/>
          </w:tcPr>
          <w:p w:rsidR="00DA0F01" w:rsidRPr="00BD29B1" w:rsidRDefault="00DA0F01" w:rsidP="00BD29B1">
            <w:pPr>
              <w:jc w:val="center"/>
              <w:rPr>
                <w:rFonts w:eastAsia="Times New Roman" w:cs="Calibri"/>
                <w:b/>
                <w:bCs/>
                <w:color w:val="000000"/>
                <w:kern w:val="28"/>
                <w:sz w:val="20"/>
                <w:szCs w:val="20"/>
                <w:lang w:eastAsia="en-GB"/>
                <w14:cntxtAlts/>
              </w:rPr>
            </w:pPr>
            <w:r w:rsidRPr="00BD29B1">
              <w:rPr>
                <w:rFonts w:eastAsia="Times New Roman" w:cs="Calibri"/>
                <w:b/>
                <w:bCs/>
                <w:color w:val="000000"/>
                <w:kern w:val="28"/>
                <w:sz w:val="20"/>
                <w:szCs w:val="20"/>
                <w:lang w:eastAsia="en-GB"/>
                <w14:cntxtAlts/>
              </w:rPr>
              <w:t>Music</w:t>
            </w:r>
          </w:p>
          <w:p w:rsidR="00DA0F01" w:rsidRPr="00BD29B1" w:rsidRDefault="00DA0F01" w:rsidP="00BD29B1">
            <w:pPr>
              <w:rPr>
                <w:rFonts w:eastAsia="Times New Roman" w:cs="Calibri"/>
                <w:b/>
                <w:bCs/>
                <w:color w:val="000000"/>
                <w:kern w:val="28"/>
                <w:sz w:val="20"/>
                <w:szCs w:val="20"/>
                <w:lang w:eastAsia="en-GB"/>
                <w14:cntxtAlts/>
              </w:rPr>
            </w:pPr>
            <w:r w:rsidRPr="00BD29B1">
              <w:rPr>
                <w:rFonts w:eastAsia="Times New Roman" w:cs="Calibri"/>
                <w:bCs/>
                <w:color w:val="000000"/>
                <w:kern w:val="28"/>
                <w:sz w:val="20"/>
                <w:szCs w:val="20"/>
                <w:lang w:eastAsia="en-GB"/>
                <w14:cntxtAlts/>
              </w:rPr>
              <w:t>Our music this half</w:t>
            </w:r>
            <w:r>
              <w:rPr>
                <w:rFonts w:eastAsia="Times New Roman" w:cs="Calibri"/>
                <w:bCs/>
                <w:color w:val="000000"/>
                <w:kern w:val="28"/>
                <w:sz w:val="20"/>
                <w:szCs w:val="20"/>
                <w:lang w:eastAsia="en-GB"/>
                <w14:cntxtAlts/>
              </w:rPr>
              <w:t xml:space="preserve"> term will be following the </w:t>
            </w:r>
            <w:proofErr w:type="spellStart"/>
            <w:r>
              <w:rPr>
                <w:rFonts w:eastAsia="Times New Roman" w:cs="Calibri"/>
                <w:bCs/>
                <w:color w:val="000000"/>
                <w:kern w:val="28"/>
                <w:sz w:val="20"/>
                <w:szCs w:val="20"/>
                <w:lang w:eastAsia="en-GB"/>
                <w14:cntxtAlts/>
              </w:rPr>
              <w:t>Cha</w:t>
            </w:r>
            <w:r w:rsidRPr="00BD29B1">
              <w:rPr>
                <w:rFonts w:eastAsia="Times New Roman" w:cs="Calibri"/>
                <w:bCs/>
                <w:color w:val="000000"/>
                <w:kern w:val="28"/>
                <w:sz w:val="20"/>
                <w:szCs w:val="20"/>
                <w:lang w:eastAsia="en-GB"/>
                <w14:cntxtAlts/>
              </w:rPr>
              <w:t>ra</w:t>
            </w:r>
            <w:r>
              <w:rPr>
                <w:rFonts w:eastAsia="Times New Roman" w:cs="Calibri"/>
                <w:bCs/>
                <w:color w:val="000000"/>
                <w:kern w:val="28"/>
                <w:sz w:val="20"/>
                <w:szCs w:val="20"/>
                <w:lang w:eastAsia="en-GB"/>
                <w14:cntxtAlts/>
              </w:rPr>
              <w:t>nga</w:t>
            </w:r>
            <w:proofErr w:type="spellEnd"/>
            <w:r>
              <w:rPr>
                <w:rFonts w:eastAsia="Times New Roman" w:cs="Calibri"/>
                <w:bCs/>
                <w:color w:val="000000"/>
                <w:kern w:val="28"/>
                <w:sz w:val="20"/>
                <w:szCs w:val="20"/>
                <w:lang w:eastAsia="en-GB"/>
                <w14:cntxtAlts/>
              </w:rPr>
              <w:t xml:space="preserve"> Scheme and will tie into our Through the D</w:t>
            </w:r>
            <w:r w:rsidRPr="00BD29B1">
              <w:rPr>
                <w:rFonts w:eastAsia="Times New Roman" w:cs="Calibri"/>
                <w:bCs/>
                <w:color w:val="000000"/>
                <w:kern w:val="28"/>
                <w:sz w:val="20"/>
                <w:szCs w:val="20"/>
                <w:lang w:eastAsia="en-GB"/>
                <w14:cntxtAlts/>
              </w:rPr>
              <w:t>ecades topic as we listen to music from different decades.</w:t>
            </w:r>
          </w:p>
        </w:tc>
        <w:tc>
          <w:tcPr>
            <w:tcW w:w="2977" w:type="dxa"/>
            <w:vMerge/>
            <w:tcBorders>
              <w:left w:val="single" w:sz="4" w:space="0" w:color="auto"/>
              <w:right w:val="single" w:sz="4" w:space="0" w:color="auto"/>
            </w:tcBorders>
            <w:vAlign w:val="center"/>
            <w:hideMark/>
          </w:tcPr>
          <w:p w:rsidR="00DA0F01" w:rsidRPr="00BD29B1" w:rsidRDefault="00DA0F01" w:rsidP="00BA0051">
            <w:pPr>
              <w:rPr>
                <w:rFonts w:cs="Calibri"/>
                <w:noProof/>
                <w:sz w:val="20"/>
                <w:szCs w:val="20"/>
                <w:lang w:eastAsia="en-GB"/>
              </w:rPr>
            </w:pPr>
          </w:p>
        </w:tc>
        <w:tc>
          <w:tcPr>
            <w:tcW w:w="2835" w:type="dxa"/>
            <w:vMerge w:val="restart"/>
            <w:tcBorders>
              <w:top w:val="single" w:sz="4" w:space="0" w:color="auto"/>
              <w:left w:val="single" w:sz="4" w:space="0" w:color="auto"/>
              <w:right w:val="single" w:sz="4" w:space="0" w:color="auto"/>
            </w:tcBorders>
            <w:hideMark/>
          </w:tcPr>
          <w:p w:rsidR="00DA0F01" w:rsidRPr="00BD29B1" w:rsidRDefault="00DA0F01" w:rsidP="00BA0051">
            <w:pPr>
              <w:jc w:val="center"/>
              <w:rPr>
                <w:rFonts w:cs="Calibri"/>
                <w:b/>
                <w:noProof/>
                <w:sz w:val="20"/>
                <w:szCs w:val="20"/>
                <w:lang w:eastAsia="en-GB"/>
              </w:rPr>
            </w:pPr>
            <w:r w:rsidRPr="00BD29B1">
              <w:rPr>
                <w:rFonts w:eastAsia="Times New Roman" w:cs="Calibri"/>
                <w:b/>
                <w:bCs/>
                <w:color w:val="000000"/>
                <w:kern w:val="28"/>
                <w:sz w:val="20"/>
                <w:szCs w:val="20"/>
                <w:lang w:eastAsia="en-GB"/>
                <w14:cntxtAlts/>
              </w:rPr>
              <w:t>Geography</w:t>
            </w:r>
            <w:r w:rsidRPr="00BD29B1">
              <w:rPr>
                <w:rFonts w:cs="Calibri"/>
                <w:b/>
                <w:noProof/>
                <w:sz w:val="20"/>
                <w:szCs w:val="20"/>
                <w:lang w:eastAsia="en-GB"/>
              </w:rPr>
              <w:t xml:space="preserve"> </w:t>
            </w:r>
          </w:p>
          <w:p w:rsidR="00DA0F01" w:rsidRPr="00BD29B1" w:rsidRDefault="00DA0F01" w:rsidP="00BD29B1">
            <w:pPr>
              <w:rPr>
                <w:rFonts w:cs="Calibri"/>
                <w:noProof/>
                <w:sz w:val="20"/>
                <w:szCs w:val="20"/>
                <w:lang w:eastAsia="en-GB"/>
              </w:rPr>
            </w:pPr>
            <w:r w:rsidRPr="00BD29B1">
              <w:rPr>
                <w:rFonts w:cs="Calibri"/>
                <w:noProof/>
                <w:sz w:val="20"/>
                <w:szCs w:val="20"/>
                <w:lang w:eastAsia="en-GB"/>
              </w:rPr>
              <w:t>Our Geogra</w:t>
            </w:r>
            <w:r>
              <w:rPr>
                <w:rFonts w:cs="Calibri"/>
                <w:noProof/>
                <w:sz w:val="20"/>
                <w:szCs w:val="20"/>
                <w:lang w:eastAsia="en-GB"/>
              </w:rPr>
              <w:t>phy will be based on our topic and</w:t>
            </w:r>
            <w:r w:rsidRPr="00BD29B1">
              <w:rPr>
                <w:rFonts w:cs="Calibri"/>
                <w:noProof/>
                <w:sz w:val="20"/>
                <w:szCs w:val="20"/>
                <w:lang w:eastAsia="en-GB"/>
              </w:rPr>
              <w:t xml:space="preserve"> we will be looking at significant World Wide event</w:t>
            </w:r>
            <w:r>
              <w:rPr>
                <w:rFonts w:cs="Calibri"/>
                <w:noProof/>
                <w:sz w:val="20"/>
                <w:szCs w:val="20"/>
                <w:lang w:eastAsia="en-GB"/>
              </w:rPr>
              <w:t>s for example “The Space Race” and</w:t>
            </w:r>
            <w:r w:rsidRPr="00BD29B1">
              <w:rPr>
                <w:rFonts w:cs="Calibri"/>
                <w:noProof/>
                <w:sz w:val="20"/>
                <w:szCs w:val="20"/>
                <w:lang w:eastAsia="en-GB"/>
              </w:rPr>
              <w:t xml:space="preserve"> “Live Aid”</w:t>
            </w:r>
            <w:r>
              <w:rPr>
                <w:rFonts w:cs="Calibri"/>
                <w:noProof/>
                <w:sz w:val="20"/>
                <w:szCs w:val="20"/>
                <w:lang w:eastAsia="en-GB"/>
              </w:rPr>
              <w:t>.</w:t>
            </w:r>
          </w:p>
        </w:tc>
        <w:tc>
          <w:tcPr>
            <w:tcW w:w="2494" w:type="dxa"/>
            <w:tcBorders>
              <w:top w:val="single" w:sz="4" w:space="0" w:color="auto"/>
              <w:left w:val="single" w:sz="4" w:space="0" w:color="auto"/>
              <w:bottom w:val="single" w:sz="4" w:space="0" w:color="auto"/>
              <w:right w:val="single" w:sz="4" w:space="0" w:color="auto"/>
            </w:tcBorders>
            <w:hideMark/>
          </w:tcPr>
          <w:p w:rsidR="00DA0F01" w:rsidRPr="00BD29B1" w:rsidRDefault="00DA0F01" w:rsidP="00BA0051">
            <w:pPr>
              <w:widowControl w:val="0"/>
              <w:jc w:val="center"/>
              <w:rPr>
                <w:rFonts w:eastAsia="Times New Roman" w:cs="Calibri"/>
                <w:color w:val="000000"/>
                <w:kern w:val="28"/>
                <w:sz w:val="20"/>
                <w:szCs w:val="20"/>
                <w:lang w:eastAsia="en-GB"/>
                <w14:cntxtAlts/>
              </w:rPr>
            </w:pPr>
            <w:r w:rsidRPr="00BD29B1">
              <w:rPr>
                <w:rFonts w:eastAsia="Times New Roman" w:cs="Calibri"/>
                <w:b/>
                <w:bCs/>
                <w:color w:val="000000"/>
                <w:kern w:val="28"/>
                <w:sz w:val="20"/>
                <w:szCs w:val="20"/>
                <w:lang w:eastAsia="en-GB"/>
                <w14:cntxtAlts/>
              </w:rPr>
              <w:t>DT</w:t>
            </w:r>
            <w:r w:rsidRPr="00BD29B1">
              <w:rPr>
                <w:rFonts w:eastAsia="Times New Roman" w:cs="Calibri"/>
                <w:color w:val="000000"/>
                <w:kern w:val="28"/>
                <w:sz w:val="20"/>
                <w:szCs w:val="20"/>
                <w:lang w:eastAsia="en-GB"/>
                <w14:cntxtAlts/>
              </w:rPr>
              <w:t xml:space="preserve"> </w:t>
            </w:r>
          </w:p>
          <w:p w:rsidR="00DA0F01" w:rsidRPr="00BD29B1" w:rsidRDefault="00DA0F01" w:rsidP="00BD29B1">
            <w:pPr>
              <w:widowControl w:val="0"/>
              <w:jc w:val="center"/>
              <w:rPr>
                <w:rFonts w:eastAsia="Times New Roman" w:cs="Calibri"/>
                <w:b/>
                <w:bCs/>
                <w:color w:val="000000"/>
                <w:kern w:val="28"/>
                <w:sz w:val="20"/>
                <w:szCs w:val="20"/>
                <w:lang w:eastAsia="en-GB"/>
                <w14:cntxtAlts/>
              </w:rPr>
            </w:pPr>
            <w:r>
              <w:rPr>
                <w:rFonts w:eastAsia="Times New Roman" w:cs="Calibri"/>
                <w:color w:val="000000"/>
                <w:kern w:val="28"/>
                <w:sz w:val="20"/>
                <w:szCs w:val="20"/>
                <w:lang w:eastAsia="en-GB"/>
                <w14:cntxtAlts/>
              </w:rPr>
              <w:t>We will be focusing on DT next half term</w:t>
            </w:r>
            <w:r w:rsidRPr="00BD29B1">
              <w:rPr>
                <w:rFonts w:eastAsia="Times New Roman" w:cs="Calibri"/>
                <w:b/>
                <w:bCs/>
                <w:color w:val="000000"/>
                <w:kern w:val="28"/>
                <w:sz w:val="20"/>
                <w:szCs w:val="20"/>
                <w:lang w:eastAsia="en-GB"/>
                <w14:cntxtAlts/>
              </w:rPr>
              <w:t xml:space="preserve">                                  </w:t>
            </w:r>
          </w:p>
        </w:tc>
      </w:tr>
      <w:tr w:rsidR="00DA0F01" w:rsidRPr="00BA0051" w:rsidTr="008B3879">
        <w:trPr>
          <w:trHeight w:val="975"/>
        </w:trPr>
        <w:tc>
          <w:tcPr>
            <w:tcW w:w="2376" w:type="dxa"/>
            <w:vMerge/>
            <w:tcBorders>
              <w:left w:val="single" w:sz="4" w:space="0" w:color="auto"/>
              <w:bottom w:val="single" w:sz="4" w:space="0" w:color="auto"/>
              <w:right w:val="single" w:sz="4" w:space="0" w:color="auto"/>
            </w:tcBorders>
            <w:vAlign w:val="center"/>
          </w:tcPr>
          <w:p w:rsidR="00DA0F01" w:rsidRPr="00BD29B1" w:rsidRDefault="00DA0F01" w:rsidP="00BD29B1">
            <w:pPr>
              <w:jc w:val="center"/>
              <w:rPr>
                <w:rFonts w:eastAsia="Times New Roman" w:cs="Calibri"/>
                <w:b/>
                <w:bCs/>
                <w:color w:val="000000"/>
                <w:kern w:val="28"/>
                <w:sz w:val="20"/>
                <w:szCs w:val="20"/>
                <w:lang w:eastAsia="en-GB"/>
                <w14:cntxtAlts/>
              </w:rPr>
            </w:pPr>
          </w:p>
        </w:tc>
        <w:tc>
          <w:tcPr>
            <w:tcW w:w="2977" w:type="dxa"/>
            <w:vMerge/>
            <w:tcBorders>
              <w:left w:val="single" w:sz="4" w:space="0" w:color="auto"/>
              <w:bottom w:val="single" w:sz="4" w:space="0" w:color="auto"/>
              <w:right w:val="single" w:sz="4" w:space="0" w:color="auto"/>
            </w:tcBorders>
            <w:vAlign w:val="center"/>
          </w:tcPr>
          <w:p w:rsidR="00DA0F01" w:rsidRPr="00BD29B1" w:rsidRDefault="00DA0F01" w:rsidP="00BA0051">
            <w:pPr>
              <w:rPr>
                <w:rFonts w:cs="Calibri"/>
                <w:noProof/>
                <w:sz w:val="20"/>
                <w:szCs w:val="20"/>
                <w:lang w:eastAsia="en-GB"/>
              </w:rPr>
            </w:pPr>
          </w:p>
        </w:tc>
        <w:tc>
          <w:tcPr>
            <w:tcW w:w="2835" w:type="dxa"/>
            <w:vMerge/>
            <w:tcBorders>
              <w:left w:val="single" w:sz="4" w:space="0" w:color="auto"/>
              <w:bottom w:val="single" w:sz="4" w:space="0" w:color="auto"/>
              <w:right w:val="single" w:sz="4" w:space="0" w:color="auto"/>
            </w:tcBorders>
          </w:tcPr>
          <w:p w:rsidR="00DA0F01" w:rsidRPr="00BD29B1" w:rsidRDefault="00DA0F01" w:rsidP="00BA0051">
            <w:pPr>
              <w:jc w:val="center"/>
              <w:rPr>
                <w:rFonts w:eastAsia="Times New Roman" w:cs="Calibri"/>
                <w:b/>
                <w:bCs/>
                <w:color w:val="000000"/>
                <w:kern w:val="28"/>
                <w:sz w:val="20"/>
                <w:szCs w:val="20"/>
                <w:lang w:eastAsia="en-GB"/>
                <w14:cntxtAlts/>
              </w:rPr>
            </w:pPr>
          </w:p>
        </w:tc>
        <w:tc>
          <w:tcPr>
            <w:tcW w:w="2494" w:type="dxa"/>
            <w:tcBorders>
              <w:top w:val="single" w:sz="4" w:space="0" w:color="auto"/>
              <w:left w:val="single" w:sz="4" w:space="0" w:color="auto"/>
              <w:bottom w:val="single" w:sz="4" w:space="0" w:color="auto"/>
              <w:right w:val="single" w:sz="4" w:space="0" w:color="auto"/>
            </w:tcBorders>
          </w:tcPr>
          <w:p w:rsidR="00DA0F01" w:rsidRDefault="00DA0F01" w:rsidP="00BA0051">
            <w:pPr>
              <w:widowControl w:val="0"/>
              <w:jc w:val="center"/>
              <w:rPr>
                <w:rFonts w:eastAsia="Times New Roman" w:cs="Calibri"/>
                <w:b/>
                <w:bCs/>
                <w:color w:val="000000"/>
                <w:kern w:val="28"/>
                <w:sz w:val="20"/>
                <w:szCs w:val="20"/>
                <w:lang w:eastAsia="en-GB"/>
                <w14:cntxtAlts/>
              </w:rPr>
            </w:pPr>
            <w:r>
              <w:rPr>
                <w:rFonts w:eastAsia="Times New Roman" w:cs="Calibri"/>
                <w:b/>
                <w:bCs/>
                <w:color w:val="000000"/>
                <w:kern w:val="28"/>
                <w:sz w:val="20"/>
                <w:szCs w:val="20"/>
                <w:lang w:eastAsia="en-GB"/>
                <w14:cntxtAlts/>
              </w:rPr>
              <w:t>Computing</w:t>
            </w:r>
          </w:p>
          <w:p w:rsidR="00DA0F01" w:rsidRPr="00DA0F01" w:rsidRDefault="00DA0F01" w:rsidP="00BA0051">
            <w:pPr>
              <w:widowControl w:val="0"/>
              <w:jc w:val="center"/>
              <w:rPr>
                <w:rFonts w:eastAsia="Times New Roman" w:cs="Calibri"/>
                <w:bCs/>
                <w:color w:val="000000"/>
                <w:kern w:val="28"/>
                <w:sz w:val="20"/>
                <w:szCs w:val="20"/>
                <w:lang w:eastAsia="en-GB"/>
                <w14:cntxtAlts/>
              </w:rPr>
            </w:pPr>
            <w:r>
              <w:rPr>
                <w:rFonts w:eastAsia="Times New Roman" w:cs="Calibri"/>
                <w:bCs/>
                <w:color w:val="000000"/>
                <w:kern w:val="28"/>
                <w:sz w:val="20"/>
                <w:szCs w:val="20"/>
                <w:lang w:eastAsia="en-GB"/>
                <w14:cntxtAlts/>
              </w:rPr>
              <w:t>We will be focusing on e-safety and using search technologies to help us with our topic work.</w:t>
            </w:r>
          </w:p>
        </w:tc>
      </w:tr>
      <w:tr w:rsidR="00BD29B1" w:rsidRPr="00BA0051" w:rsidTr="00DA0F01">
        <w:trPr>
          <w:trHeight w:val="1122"/>
        </w:trPr>
        <w:tc>
          <w:tcPr>
            <w:tcW w:w="2376" w:type="dxa"/>
            <w:tcBorders>
              <w:top w:val="single" w:sz="4" w:space="0" w:color="auto"/>
              <w:left w:val="single" w:sz="4" w:space="0" w:color="auto"/>
              <w:right w:val="single" w:sz="4" w:space="0" w:color="auto"/>
            </w:tcBorders>
          </w:tcPr>
          <w:p w:rsidR="00BD29B1" w:rsidRPr="00BD29B1" w:rsidRDefault="00BD29B1" w:rsidP="00BD29B1">
            <w:pPr>
              <w:jc w:val="center"/>
              <w:rPr>
                <w:rFonts w:eastAsia="Times New Roman" w:cs="Calibri"/>
                <w:b/>
                <w:bCs/>
                <w:color w:val="000000"/>
                <w:kern w:val="28"/>
                <w:sz w:val="20"/>
                <w:szCs w:val="20"/>
                <w:lang w:eastAsia="en-GB"/>
                <w14:cntxtAlts/>
              </w:rPr>
            </w:pPr>
            <w:r w:rsidRPr="00BD29B1">
              <w:rPr>
                <w:rFonts w:eastAsia="Times New Roman" w:cs="Calibri"/>
                <w:b/>
                <w:bCs/>
                <w:color w:val="000000"/>
                <w:kern w:val="28"/>
                <w:sz w:val="20"/>
                <w:szCs w:val="20"/>
                <w:lang w:eastAsia="en-GB"/>
                <w14:cntxtAlts/>
              </w:rPr>
              <w:t>French</w:t>
            </w:r>
          </w:p>
          <w:p w:rsidR="00BD29B1" w:rsidRPr="00BD29B1" w:rsidRDefault="00BD29B1" w:rsidP="00264160">
            <w:pPr>
              <w:rPr>
                <w:rFonts w:eastAsia="Times New Roman" w:cs="Calibri"/>
                <w:bCs/>
                <w:color w:val="000000"/>
                <w:kern w:val="28"/>
                <w:sz w:val="20"/>
                <w:szCs w:val="20"/>
                <w:lang w:eastAsia="en-GB"/>
                <w14:cntxtAlts/>
              </w:rPr>
            </w:pPr>
            <w:r w:rsidRPr="00BD29B1">
              <w:rPr>
                <w:rFonts w:eastAsia="Times New Roman" w:cs="Calibri"/>
                <w:bCs/>
                <w:color w:val="000000"/>
                <w:kern w:val="28"/>
                <w:sz w:val="20"/>
                <w:szCs w:val="20"/>
                <w:lang w:eastAsia="en-GB"/>
                <w14:cntxtAlts/>
              </w:rPr>
              <w:t xml:space="preserve">Mr Hamilton will be teaching </w:t>
            </w:r>
            <w:r w:rsidR="00264160">
              <w:rPr>
                <w:rFonts w:eastAsia="Times New Roman" w:cs="Calibri"/>
                <w:bCs/>
                <w:color w:val="000000"/>
                <w:kern w:val="28"/>
                <w:sz w:val="20"/>
                <w:szCs w:val="20"/>
                <w:lang w:eastAsia="en-GB"/>
                <w14:cntxtAlts/>
              </w:rPr>
              <w:t>Y6</w:t>
            </w:r>
            <w:r w:rsidRPr="00BD29B1">
              <w:rPr>
                <w:rFonts w:eastAsia="Times New Roman" w:cs="Calibri"/>
                <w:bCs/>
                <w:color w:val="000000"/>
                <w:kern w:val="28"/>
                <w:sz w:val="20"/>
                <w:szCs w:val="20"/>
                <w:lang w:eastAsia="en-GB"/>
                <w14:cntxtAlts/>
              </w:rPr>
              <w:t xml:space="preserve"> French every Wednesday.</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D29B1" w:rsidRPr="00BD29B1" w:rsidRDefault="00BD29B1" w:rsidP="00BA0051">
            <w:pPr>
              <w:jc w:val="center"/>
              <w:rPr>
                <w:rFonts w:cs="Calibri"/>
                <w:b/>
                <w:noProof/>
                <w:sz w:val="20"/>
                <w:szCs w:val="20"/>
                <w:u w:val="single"/>
                <w:lang w:eastAsia="en-GB"/>
              </w:rPr>
            </w:pPr>
            <w:r>
              <w:rPr>
                <w:rFonts w:cs="Calibri"/>
                <w:b/>
                <w:noProof/>
                <w:sz w:val="20"/>
                <w:szCs w:val="20"/>
                <w:u w:val="single"/>
                <w:lang w:eastAsia="en-GB"/>
              </w:rPr>
              <w:t>Through t</w:t>
            </w:r>
            <w:r w:rsidRPr="00BD29B1">
              <w:rPr>
                <w:rFonts w:cs="Calibri"/>
                <w:b/>
                <w:noProof/>
                <w:sz w:val="20"/>
                <w:szCs w:val="20"/>
                <w:u w:val="single"/>
                <w:lang w:eastAsia="en-GB"/>
              </w:rPr>
              <w:t>he Decades</w:t>
            </w:r>
          </w:p>
          <w:p w:rsidR="00BD29B1" w:rsidRPr="00BD29B1" w:rsidRDefault="00BD29B1" w:rsidP="00BA0051">
            <w:pPr>
              <w:jc w:val="center"/>
              <w:rPr>
                <w:rFonts w:cs="Calibri"/>
                <w:b/>
                <w:noProof/>
                <w:sz w:val="20"/>
                <w:szCs w:val="20"/>
                <w:u w:val="single"/>
                <w:lang w:eastAsia="en-GB"/>
              </w:rPr>
            </w:pPr>
          </w:p>
          <w:p w:rsidR="00BD29B1" w:rsidRPr="00BD29B1" w:rsidRDefault="00BD29B1" w:rsidP="00BD29B1">
            <w:pPr>
              <w:jc w:val="center"/>
              <w:rPr>
                <w:rFonts w:cs="Calibri"/>
                <w:noProof/>
                <w:sz w:val="20"/>
                <w:szCs w:val="20"/>
                <w:lang w:eastAsia="en-GB"/>
              </w:rPr>
            </w:pPr>
            <w:r w:rsidRPr="00BD29B1">
              <w:rPr>
                <w:rFonts w:cs="Calibri"/>
                <w:noProof/>
                <w:sz w:val="20"/>
                <w:szCs w:val="20"/>
                <w:lang w:eastAsia="en-GB"/>
              </w:rPr>
              <w:t>Our through the decades topic will focus on how life has changed since 1948.</w:t>
            </w:r>
            <w:r>
              <w:rPr>
                <w:rFonts w:cs="Calibri"/>
                <w:noProof/>
                <w:sz w:val="20"/>
                <w:szCs w:val="20"/>
                <w:lang w:eastAsia="en-GB"/>
              </w:rPr>
              <w:t xml:space="preserve"> </w:t>
            </w:r>
            <w:r w:rsidRPr="00BD29B1">
              <w:rPr>
                <w:rFonts w:cs="Calibri"/>
                <w:noProof/>
                <w:sz w:val="20"/>
                <w:szCs w:val="20"/>
                <w:lang w:eastAsia="en-GB"/>
              </w:rPr>
              <w:t>We will look at significant events</w:t>
            </w:r>
            <w:r>
              <w:rPr>
                <w:rFonts w:cs="Calibri"/>
                <w:noProof/>
                <w:sz w:val="20"/>
                <w:szCs w:val="20"/>
                <w:lang w:eastAsia="en-GB"/>
              </w:rPr>
              <w:t xml:space="preserve"> and key individuals in </w:t>
            </w:r>
            <w:r w:rsidRPr="00BD29B1">
              <w:rPr>
                <w:rFonts w:cs="Calibri"/>
                <w:noProof/>
                <w:sz w:val="20"/>
                <w:szCs w:val="20"/>
                <w:lang w:eastAsia="en-GB"/>
              </w:rPr>
              <w:t>each decade.</w:t>
            </w:r>
            <w:r>
              <w:rPr>
                <w:rFonts w:cs="Calibri"/>
                <w:noProof/>
                <w:sz w:val="20"/>
                <w:szCs w:val="20"/>
                <w:lang w:eastAsia="en-GB"/>
              </w:rPr>
              <w:t xml:space="preserve"> </w:t>
            </w:r>
            <w:r w:rsidRPr="00BD29B1">
              <w:rPr>
                <w:rFonts w:cs="Calibri"/>
                <w:noProof/>
                <w:sz w:val="20"/>
                <w:szCs w:val="20"/>
                <w:lang w:eastAsia="en-GB"/>
              </w:rPr>
              <w:t>We will use a variety of sources to explore &amp; evaluate the past.</w:t>
            </w:r>
          </w:p>
          <w:p w:rsidR="00BD29B1" w:rsidRPr="00BD29B1" w:rsidRDefault="00DA0F01" w:rsidP="00BA0051">
            <w:pPr>
              <w:jc w:val="center"/>
              <w:rPr>
                <w:rFonts w:cs="Calibri"/>
                <w:noProof/>
                <w:sz w:val="20"/>
                <w:szCs w:val="20"/>
                <w:lang w:eastAsia="en-GB"/>
              </w:rPr>
            </w:pPr>
            <w:r>
              <w:rPr>
                <w:noProof/>
                <w:lang w:val="en-US"/>
              </w:rPr>
              <w:lastRenderedPageBreak/>
              <w:drawing>
                <wp:inline distT="0" distB="0" distL="0" distR="0" wp14:anchorId="3EAE0377" wp14:editId="794E8F30">
                  <wp:extent cx="3141883" cy="1408430"/>
                  <wp:effectExtent l="0" t="0" r="1905" b="1270"/>
                  <wp:docPr id="1" name="Picture 1" descr="Through The Dec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ugh The Deca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7203" cy="1419780"/>
                          </a:xfrm>
                          <a:prstGeom prst="rect">
                            <a:avLst/>
                          </a:prstGeom>
                          <a:noFill/>
                          <a:ln>
                            <a:noFill/>
                          </a:ln>
                        </pic:spPr>
                      </pic:pic>
                    </a:graphicData>
                  </a:graphic>
                </wp:inline>
              </w:drawing>
            </w:r>
          </w:p>
        </w:tc>
        <w:tc>
          <w:tcPr>
            <w:tcW w:w="2494" w:type="dxa"/>
            <w:vMerge w:val="restart"/>
            <w:tcBorders>
              <w:top w:val="single" w:sz="4" w:space="0" w:color="auto"/>
              <w:left w:val="single" w:sz="4" w:space="0" w:color="auto"/>
              <w:right w:val="single" w:sz="4" w:space="0" w:color="auto"/>
            </w:tcBorders>
            <w:hideMark/>
          </w:tcPr>
          <w:p w:rsidR="00BD29B1" w:rsidRPr="00BD29B1" w:rsidRDefault="00BD29B1" w:rsidP="00D275DA">
            <w:pPr>
              <w:widowControl w:val="0"/>
              <w:jc w:val="center"/>
              <w:rPr>
                <w:rFonts w:eastAsia="Times New Roman" w:cs="Calibri"/>
                <w:b/>
                <w:bCs/>
                <w:color w:val="000000"/>
                <w:kern w:val="28"/>
                <w:sz w:val="20"/>
                <w:szCs w:val="20"/>
                <w:lang w:eastAsia="en-GB"/>
                <w14:cntxtAlts/>
              </w:rPr>
            </w:pPr>
            <w:r w:rsidRPr="00BD29B1">
              <w:rPr>
                <w:rFonts w:eastAsia="Times New Roman" w:cs="Calibri"/>
                <w:b/>
                <w:bCs/>
                <w:color w:val="000000"/>
                <w:kern w:val="28"/>
                <w:sz w:val="20"/>
                <w:szCs w:val="20"/>
                <w:lang w:eastAsia="en-GB"/>
                <w14:cntxtAlts/>
              </w:rPr>
              <w:lastRenderedPageBreak/>
              <w:t>RE</w:t>
            </w:r>
          </w:p>
          <w:p w:rsidR="009273DB" w:rsidRPr="00F95C06" w:rsidRDefault="00F95C06" w:rsidP="009273DB">
            <w:pPr>
              <w:rPr>
                <w:sz w:val="20"/>
              </w:rPr>
            </w:pPr>
            <w:r w:rsidRPr="00F95C06">
              <w:rPr>
                <w:sz w:val="20"/>
              </w:rPr>
              <w:t>We will be looking at Muslim beliefs and p</w:t>
            </w:r>
            <w:r w:rsidR="009273DB" w:rsidRPr="00F95C06">
              <w:rPr>
                <w:sz w:val="20"/>
              </w:rPr>
              <w:t xml:space="preserve">ractices </w:t>
            </w:r>
            <w:r w:rsidRPr="00F95C06">
              <w:rPr>
                <w:sz w:val="20"/>
              </w:rPr>
              <w:t xml:space="preserve">focusing on </w:t>
            </w:r>
          </w:p>
          <w:p w:rsidR="009273DB" w:rsidRPr="00F95C06" w:rsidRDefault="009273DB" w:rsidP="009273DB">
            <w:pPr>
              <w:rPr>
                <w:sz w:val="20"/>
              </w:rPr>
            </w:pPr>
            <w:r w:rsidRPr="00F95C06">
              <w:rPr>
                <w:sz w:val="20"/>
              </w:rPr>
              <w:t>What is the best way for a Muslim to show commitment to God?</w:t>
            </w:r>
          </w:p>
          <w:p w:rsidR="009273DB" w:rsidRPr="00F95C06" w:rsidRDefault="009273DB" w:rsidP="009273DB">
            <w:pPr>
              <w:rPr>
                <w:sz w:val="20"/>
              </w:rPr>
            </w:pPr>
          </w:p>
          <w:p w:rsidR="00BD29B1" w:rsidRPr="00BD29B1" w:rsidRDefault="00BD29B1" w:rsidP="00F95C06">
            <w:pPr>
              <w:rPr>
                <w:rFonts w:eastAsia="Times New Roman" w:cs="Calibri"/>
                <w:color w:val="000000"/>
                <w:kern w:val="28"/>
                <w:sz w:val="20"/>
                <w:szCs w:val="20"/>
                <w:lang w:eastAsia="en-GB"/>
                <w14:cntxtAlts/>
              </w:rPr>
            </w:pPr>
          </w:p>
        </w:tc>
      </w:tr>
      <w:tr w:rsidR="00BD29B1" w:rsidRPr="00BA0051" w:rsidTr="00DA0F01">
        <w:trPr>
          <w:trHeight w:val="1386"/>
        </w:trPr>
        <w:tc>
          <w:tcPr>
            <w:tcW w:w="2376" w:type="dxa"/>
            <w:tcBorders>
              <w:top w:val="single" w:sz="4" w:space="0" w:color="auto"/>
              <w:left w:val="single" w:sz="4" w:space="0" w:color="auto"/>
              <w:right w:val="single" w:sz="4" w:space="0" w:color="auto"/>
            </w:tcBorders>
          </w:tcPr>
          <w:p w:rsidR="00BD29B1" w:rsidRPr="00BD29B1" w:rsidRDefault="00BD29B1" w:rsidP="00BD29B1">
            <w:pPr>
              <w:widowControl w:val="0"/>
              <w:jc w:val="center"/>
              <w:rPr>
                <w:rFonts w:eastAsia="Times New Roman" w:cs="Calibri"/>
                <w:bCs/>
                <w:color w:val="000000"/>
                <w:kern w:val="28"/>
                <w:sz w:val="20"/>
                <w:szCs w:val="20"/>
                <w:lang w:eastAsia="en-GB"/>
                <w14:cntxtAlts/>
              </w:rPr>
            </w:pPr>
            <w:r w:rsidRPr="00BD29B1">
              <w:rPr>
                <w:rFonts w:eastAsia="Times New Roman" w:cs="Calibri"/>
                <w:b/>
                <w:bCs/>
                <w:color w:val="000000"/>
                <w:kern w:val="28"/>
                <w:sz w:val="20"/>
                <w:szCs w:val="20"/>
                <w:lang w:eastAsia="en-GB"/>
                <w14:cntxtAlts/>
              </w:rPr>
              <w:t>PE</w:t>
            </w:r>
          </w:p>
          <w:p w:rsidR="00BD29B1" w:rsidRPr="00BD29B1" w:rsidRDefault="00BD29B1" w:rsidP="00425538">
            <w:pPr>
              <w:jc w:val="center"/>
              <w:rPr>
                <w:rFonts w:eastAsia="Times New Roman" w:cs="Calibri"/>
                <w:bCs/>
                <w:color w:val="000000"/>
                <w:kern w:val="28"/>
                <w:sz w:val="20"/>
                <w:szCs w:val="20"/>
                <w:lang w:eastAsia="en-GB"/>
                <w14:cntxtAlts/>
              </w:rPr>
            </w:pPr>
            <w:r w:rsidRPr="00BD29B1">
              <w:rPr>
                <w:rFonts w:eastAsia="Times New Roman" w:cs="Calibri"/>
                <w:bCs/>
                <w:color w:val="000000"/>
                <w:kern w:val="28"/>
                <w:sz w:val="20"/>
                <w:szCs w:val="20"/>
                <w:lang w:eastAsia="en-GB"/>
                <w14:cntxtAlts/>
              </w:rPr>
              <w:t>We will have</w:t>
            </w:r>
            <w:r w:rsidR="00425538">
              <w:rPr>
                <w:rFonts w:eastAsia="Times New Roman" w:cs="Calibri"/>
                <w:bCs/>
                <w:color w:val="000000"/>
                <w:kern w:val="28"/>
                <w:sz w:val="20"/>
                <w:szCs w:val="20"/>
                <w:lang w:eastAsia="en-GB"/>
                <w14:cntxtAlts/>
              </w:rPr>
              <w:t xml:space="preserve"> an outdoor PE lesson each Thur</w:t>
            </w:r>
            <w:r w:rsidRPr="00BD29B1">
              <w:rPr>
                <w:rFonts w:eastAsia="Times New Roman" w:cs="Calibri"/>
                <w:bCs/>
                <w:color w:val="000000"/>
                <w:kern w:val="28"/>
                <w:sz w:val="20"/>
                <w:szCs w:val="20"/>
                <w:lang w:eastAsia="en-GB"/>
                <w14:cntxtAlts/>
              </w:rPr>
              <w:t>sday</w:t>
            </w:r>
            <w:r w:rsidR="00425538">
              <w:rPr>
                <w:rFonts w:eastAsia="Times New Roman" w:cs="Calibri"/>
                <w:bCs/>
                <w:color w:val="000000"/>
                <w:kern w:val="28"/>
                <w:sz w:val="20"/>
                <w:szCs w:val="20"/>
                <w:lang w:eastAsia="en-GB"/>
                <w14:cntxtAlts/>
              </w:rPr>
              <w:t xml:space="preserve"> and an indoor lesson on Friday</w:t>
            </w:r>
            <w:r w:rsidRPr="00BD29B1">
              <w:rPr>
                <w:rFonts w:eastAsia="Times New Roman" w:cs="Calibri"/>
                <w:bCs/>
                <w:color w:val="000000"/>
                <w:kern w:val="28"/>
                <w:sz w:val="20"/>
                <w:szCs w:val="20"/>
                <w:lang w:eastAsia="en-GB"/>
                <w14:cntxtAlts/>
              </w:rPr>
              <w:t>.</w:t>
            </w:r>
          </w:p>
          <w:p w:rsidR="00BD29B1" w:rsidRPr="00BD29B1" w:rsidRDefault="00BD29B1" w:rsidP="00BD29B1">
            <w:pPr>
              <w:jc w:val="center"/>
              <w:rPr>
                <w:rFonts w:eastAsia="Times New Roman" w:cs="Calibri"/>
                <w:b/>
                <w:bCs/>
                <w:color w:val="000000"/>
                <w:kern w:val="28"/>
                <w:sz w:val="20"/>
                <w:szCs w:val="20"/>
                <w:lang w:eastAsia="en-GB"/>
                <w14:cntxtAlts/>
              </w:rPr>
            </w:pPr>
          </w:p>
        </w:tc>
        <w:tc>
          <w:tcPr>
            <w:tcW w:w="5812" w:type="dxa"/>
            <w:gridSpan w:val="2"/>
            <w:vMerge/>
            <w:tcBorders>
              <w:top w:val="single" w:sz="4" w:space="0" w:color="auto"/>
              <w:left w:val="single" w:sz="4" w:space="0" w:color="auto"/>
              <w:bottom w:val="single" w:sz="4" w:space="0" w:color="auto"/>
              <w:right w:val="single" w:sz="4" w:space="0" w:color="auto"/>
            </w:tcBorders>
          </w:tcPr>
          <w:p w:rsidR="00BD29B1" w:rsidRDefault="00BD29B1" w:rsidP="00BA0051">
            <w:pPr>
              <w:jc w:val="center"/>
              <w:rPr>
                <w:rFonts w:cs="Calibri"/>
                <w:b/>
                <w:noProof/>
                <w:sz w:val="20"/>
                <w:szCs w:val="20"/>
                <w:u w:val="single"/>
                <w:lang w:eastAsia="en-GB"/>
              </w:rPr>
            </w:pPr>
          </w:p>
        </w:tc>
        <w:tc>
          <w:tcPr>
            <w:tcW w:w="2494" w:type="dxa"/>
            <w:vMerge/>
            <w:tcBorders>
              <w:left w:val="single" w:sz="4" w:space="0" w:color="auto"/>
              <w:bottom w:val="single" w:sz="4" w:space="0" w:color="auto"/>
              <w:right w:val="single" w:sz="4" w:space="0" w:color="auto"/>
            </w:tcBorders>
          </w:tcPr>
          <w:p w:rsidR="00BD29B1" w:rsidRPr="00BD29B1" w:rsidRDefault="00BD29B1" w:rsidP="00D275DA">
            <w:pPr>
              <w:widowControl w:val="0"/>
              <w:jc w:val="center"/>
              <w:rPr>
                <w:rFonts w:eastAsia="Times New Roman" w:cs="Calibri"/>
                <w:b/>
                <w:bCs/>
                <w:color w:val="000000"/>
                <w:kern w:val="28"/>
                <w:sz w:val="20"/>
                <w:szCs w:val="20"/>
                <w:lang w:eastAsia="en-GB"/>
                <w14:cntxtAlts/>
              </w:rPr>
            </w:pPr>
          </w:p>
        </w:tc>
      </w:tr>
      <w:tr w:rsidR="00BD29B1" w:rsidRPr="00BA0051" w:rsidTr="00DA0F01">
        <w:trPr>
          <w:trHeight w:val="1401"/>
        </w:trPr>
        <w:tc>
          <w:tcPr>
            <w:tcW w:w="2376" w:type="dxa"/>
            <w:tcBorders>
              <w:left w:val="single" w:sz="4" w:space="0" w:color="auto"/>
              <w:right w:val="single" w:sz="4" w:space="0" w:color="auto"/>
            </w:tcBorders>
          </w:tcPr>
          <w:p w:rsidR="00BD29B1" w:rsidRPr="00BD29B1" w:rsidRDefault="00BD29B1" w:rsidP="00BD29B1">
            <w:pPr>
              <w:widowControl w:val="0"/>
              <w:jc w:val="center"/>
              <w:rPr>
                <w:rFonts w:eastAsia="Times New Roman" w:cs="Calibri"/>
                <w:b/>
                <w:bCs/>
                <w:color w:val="000000"/>
                <w:kern w:val="28"/>
                <w:sz w:val="20"/>
                <w:szCs w:val="20"/>
                <w:lang w:eastAsia="en-GB"/>
                <w14:cntxtAlts/>
              </w:rPr>
            </w:pPr>
            <w:r w:rsidRPr="00BD29B1">
              <w:rPr>
                <w:rFonts w:eastAsia="Times New Roman" w:cs="Calibri"/>
                <w:b/>
                <w:bCs/>
                <w:color w:val="000000"/>
                <w:kern w:val="28"/>
                <w:sz w:val="20"/>
                <w:szCs w:val="20"/>
                <w:lang w:eastAsia="en-GB"/>
                <w14:cntxtAlts/>
              </w:rPr>
              <w:lastRenderedPageBreak/>
              <w:t>Science</w:t>
            </w:r>
          </w:p>
          <w:p w:rsidR="00BD29B1" w:rsidRPr="00670B71" w:rsidRDefault="00BD29B1" w:rsidP="00F95C06">
            <w:pPr>
              <w:widowControl w:val="0"/>
              <w:jc w:val="center"/>
              <w:rPr>
                <w:rFonts w:eastAsia="Times New Roman" w:cs="Calibri"/>
                <w:bCs/>
                <w:color w:val="000000"/>
                <w:kern w:val="28"/>
                <w:sz w:val="20"/>
                <w:szCs w:val="20"/>
                <w:lang w:eastAsia="en-GB"/>
                <w14:cntxtAlts/>
              </w:rPr>
            </w:pPr>
            <w:r w:rsidRPr="00BD29B1">
              <w:rPr>
                <w:rFonts w:eastAsia="Times New Roman" w:cs="Calibri"/>
                <w:bCs/>
                <w:color w:val="000000"/>
                <w:kern w:val="28"/>
                <w:sz w:val="20"/>
                <w:szCs w:val="20"/>
                <w:lang w:eastAsia="en-GB"/>
                <w14:cntxtAlts/>
              </w:rPr>
              <w:t xml:space="preserve">Our science this half term is </w:t>
            </w:r>
            <w:r w:rsidR="00F95C06">
              <w:rPr>
                <w:rFonts w:eastAsia="Times New Roman" w:cs="Calibri"/>
                <w:bCs/>
                <w:color w:val="000000"/>
                <w:kern w:val="28"/>
                <w:sz w:val="20"/>
                <w:szCs w:val="20"/>
                <w:lang w:eastAsia="en-GB"/>
                <w14:cntxtAlts/>
              </w:rPr>
              <w:t>living things and their habitats</w:t>
            </w:r>
            <w:r w:rsidRPr="00BD29B1">
              <w:rPr>
                <w:rFonts w:eastAsia="Times New Roman" w:cs="Calibri"/>
                <w:bCs/>
                <w:color w:val="000000"/>
                <w:kern w:val="28"/>
                <w:sz w:val="20"/>
                <w:szCs w:val="20"/>
                <w:lang w:eastAsia="en-GB"/>
                <w14:cntxtAlts/>
              </w:rPr>
              <w:t xml:space="preserve">. </w:t>
            </w:r>
            <w:r w:rsidR="00F95C06">
              <w:rPr>
                <w:rFonts w:eastAsia="Times New Roman" w:cs="Calibri"/>
                <w:bCs/>
                <w:color w:val="000000"/>
                <w:kern w:val="28"/>
                <w:sz w:val="20"/>
                <w:szCs w:val="20"/>
                <w:lang w:eastAsia="en-GB"/>
                <w14:cntxtAlts/>
              </w:rPr>
              <w:t>We will be classifying animal and identifying similarities and differences.</w:t>
            </w:r>
          </w:p>
        </w:tc>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BD29B1" w:rsidRPr="00BD29B1" w:rsidRDefault="00BD29B1" w:rsidP="00BA0051">
            <w:pPr>
              <w:rPr>
                <w:rFonts w:cs="Calibri"/>
                <w:noProof/>
                <w:sz w:val="20"/>
                <w:szCs w:val="20"/>
                <w:lang w:eastAsia="en-GB"/>
              </w:rPr>
            </w:pPr>
          </w:p>
        </w:tc>
        <w:tc>
          <w:tcPr>
            <w:tcW w:w="2494" w:type="dxa"/>
            <w:tcBorders>
              <w:top w:val="single" w:sz="4" w:space="0" w:color="auto"/>
              <w:left w:val="single" w:sz="4" w:space="0" w:color="auto"/>
              <w:bottom w:val="single" w:sz="4" w:space="0" w:color="auto"/>
              <w:right w:val="single" w:sz="4" w:space="0" w:color="auto"/>
            </w:tcBorders>
            <w:hideMark/>
          </w:tcPr>
          <w:p w:rsidR="00BD29B1" w:rsidRPr="00BD29B1" w:rsidRDefault="00BD29B1" w:rsidP="00D275DA">
            <w:pPr>
              <w:jc w:val="center"/>
              <w:rPr>
                <w:rFonts w:eastAsia="Times New Roman" w:cs="Calibri"/>
                <w:bCs/>
                <w:color w:val="000000"/>
                <w:kern w:val="28"/>
                <w:sz w:val="20"/>
                <w:szCs w:val="20"/>
                <w:lang w:eastAsia="en-GB"/>
                <w14:cntxtAlts/>
              </w:rPr>
            </w:pPr>
            <w:r w:rsidRPr="00BD29B1">
              <w:rPr>
                <w:rFonts w:eastAsia="Times New Roman" w:cs="Calibri"/>
                <w:b/>
                <w:bCs/>
                <w:color w:val="000000"/>
                <w:kern w:val="28"/>
                <w:sz w:val="20"/>
                <w:szCs w:val="20"/>
                <w:lang w:eastAsia="en-GB"/>
                <w14:cntxtAlts/>
              </w:rPr>
              <w:t>Art</w:t>
            </w:r>
          </w:p>
          <w:p w:rsidR="00BD29B1" w:rsidRPr="00670B71" w:rsidRDefault="00670B71" w:rsidP="00D275DA">
            <w:pPr>
              <w:jc w:val="center"/>
              <w:rPr>
                <w:rFonts w:eastAsia="Times New Roman" w:cs="Calibri"/>
                <w:bCs/>
                <w:color w:val="000000"/>
                <w:kern w:val="28"/>
                <w:sz w:val="20"/>
                <w:szCs w:val="20"/>
                <w:lang w:eastAsia="en-GB"/>
                <w14:cntxtAlts/>
              </w:rPr>
            </w:pPr>
            <w:r>
              <w:rPr>
                <w:rFonts w:eastAsia="Times New Roman" w:cs="Calibri"/>
                <w:bCs/>
                <w:color w:val="000000"/>
                <w:kern w:val="28"/>
                <w:sz w:val="20"/>
                <w:szCs w:val="20"/>
                <w:lang w:eastAsia="en-GB"/>
                <w14:cntxtAlts/>
              </w:rPr>
              <w:t>We will be exploring the works of Andy Warhol and Banksy.</w:t>
            </w:r>
          </w:p>
        </w:tc>
      </w:tr>
    </w:tbl>
    <w:p w:rsidR="00DA0F01" w:rsidRDefault="00DA0F01" w:rsidP="00984504">
      <w:pPr>
        <w:spacing w:after="0"/>
        <w:rPr>
          <w:rFonts w:cstheme="minorHAnsi"/>
          <w:sz w:val="24"/>
          <w:szCs w:val="24"/>
          <w:u w:val="single"/>
        </w:rPr>
      </w:pP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 suggestions</w:t>
      </w:r>
    </w:p>
    <w:p w:rsidR="00A12EB2" w:rsidRP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Find out about the clothes worn</w:t>
      </w:r>
      <w:r w:rsidR="005C68A1">
        <w:rPr>
          <w:rFonts w:cstheme="minorHAnsi"/>
          <w:sz w:val="24"/>
          <w:szCs w:val="24"/>
        </w:rPr>
        <w:t xml:space="preserve"> through the 1950s until present day</w:t>
      </w:r>
      <w:r w:rsidRPr="00A12EB2">
        <w:rPr>
          <w:rFonts w:cstheme="minorHAnsi"/>
          <w:sz w:val="24"/>
          <w:szCs w:val="24"/>
        </w:rPr>
        <w:t>.</w:t>
      </w:r>
      <w:r w:rsidR="005C68A1">
        <w:rPr>
          <w:rFonts w:cstheme="minorHAnsi"/>
          <w:sz w:val="24"/>
          <w:szCs w:val="24"/>
        </w:rPr>
        <w:t xml:space="preserve"> You could focus on one era or create a fashion timeline</w:t>
      </w:r>
      <w:r>
        <w:rPr>
          <w:rFonts w:cstheme="minorHAnsi"/>
          <w:sz w:val="24"/>
          <w:szCs w:val="24"/>
        </w:rPr>
        <w:t>.</w:t>
      </w:r>
      <w:r w:rsidR="005C68A1">
        <w:rPr>
          <w:rFonts w:cstheme="minorHAnsi"/>
          <w:sz w:val="24"/>
          <w:szCs w:val="24"/>
        </w:rPr>
        <w:t xml:space="preserve"> You can</w:t>
      </w:r>
      <w:r w:rsidRPr="00A12EB2">
        <w:rPr>
          <w:rFonts w:cstheme="minorHAnsi"/>
          <w:sz w:val="24"/>
          <w:szCs w:val="24"/>
        </w:rPr>
        <w:t xml:space="preserve"> present what you find through pictures, photos, fabric creations or writing. </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Research and create a family tree</w:t>
      </w:r>
      <w:r w:rsidR="005C68A1">
        <w:rPr>
          <w:rFonts w:cstheme="minorHAnsi"/>
          <w:sz w:val="24"/>
          <w:szCs w:val="24"/>
        </w:rPr>
        <w:t xml:space="preserve"> showing how the jobs your family have done have changed over time.</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Draw a s</w:t>
      </w:r>
      <w:r w:rsidR="005C68A1">
        <w:rPr>
          <w:rFonts w:cstheme="minorHAnsi"/>
          <w:sz w:val="24"/>
          <w:szCs w:val="24"/>
        </w:rPr>
        <w:t>elf-portrait in the style of a modern</w:t>
      </w:r>
      <w:r>
        <w:rPr>
          <w:rFonts w:cstheme="minorHAnsi"/>
          <w:sz w:val="24"/>
          <w:szCs w:val="24"/>
        </w:rPr>
        <w:t xml:space="preserve"> artist.</w:t>
      </w:r>
      <w:r w:rsidR="005C68A1">
        <w:rPr>
          <w:rFonts w:cstheme="minorHAnsi"/>
          <w:sz w:val="24"/>
          <w:szCs w:val="24"/>
        </w:rPr>
        <w:t xml:space="preserve"> Explore the way art has changed through the decades.</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Research a</w:t>
      </w:r>
      <w:r w:rsidR="005C68A1">
        <w:rPr>
          <w:rFonts w:cstheme="minorHAnsi"/>
          <w:sz w:val="24"/>
          <w:szCs w:val="24"/>
        </w:rPr>
        <w:t>nd write a</w:t>
      </w:r>
      <w:r>
        <w:rPr>
          <w:rFonts w:cstheme="minorHAnsi"/>
          <w:sz w:val="24"/>
          <w:szCs w:val="24"/>
        </w:rPr>
        <w:t xml:space="preserve"> menu</w:t>
      </w:r>
      <w:r w:rsidR="005C68A1">
        <w:rPr>
          <w:rFonts w:cstheme="minorHAnsi"/>
          <w:sz w:val="24"/>
          <w:szCs w:val="24"/>
        </w:rPr>
        <w:t xml:space="preserve"> for your chosen decade</w:t>
      </w:r>
      <w:r>
        <w:rPr>
          <w:rFonts w:cstheme="minorHAnsi"/>
          <w:sz w:val="24"/>
          <w:szCs w:val="24"/>
        </w:rPr>
        <w:t>. You could even try to m</w:t>
      </w:r>
      <w:r w:rsidR="005C68A1">
        <w:rPr>
          <w:rFonts w:cstheme="minorHAnsi"/>
          <w:sz w:val="24"/>
          <w:szCs w:val="24"/>
        </w:rPr>
        <w:t xml:space="preserve">ake some food following a </w:t>
      </w:r>
      <w:r>
        <w:rPr>
          <w:rFonts w:cstheme="minorHAnsi"/>
          <w:sz w:val="24"/>
          <w:szCs w:val="24"/>
        </w:rPr>
        <w:t>recipe!</w:t>
      </w:r>
      <w:r w:rsidR="005C68A1">
        <w:rPr>
          <w:rFonts w:cstheme="minorHAnsi"/>
          <w:sz w:val="24"/>
          <w:szCs w:val="24"/>
        </w:rPr>
        <w:t xml:space="preserve"> </w:t>
      </w:r>
    </w:p>
    <w:p w:rsidR="00A12EB2" w:rsidRDefault="00A12EB2" w:rsidP="00A12EB2">
      <w:pPr>
        <w:numPr>
          <w:ilvl w:val="0"/>
          <w:numId w:val="1"/>
        </w:numPr>
        <w:tabs>
          <w:tab w:val="left" w:pos="8128"/>
        </w:tabs>
        <w:contextualSpacing/>
        <w:rPr>
          <w:rFonts w:cstheme="minorHAnsi"/>
          <w:sz w:val="24"/>
          <w:szCs w:val="24"/>
        </w:rPr>
      </w:pPr>
      <w:r w:rsidRPr="00A12EB2">
        <w:rPr>
          <w:rFonts w:cstheme="minorHAnsi"/>
          <w:sz w:val="24"/>
          <w:szCs w:val="24"/>
        </w:rPr>
        <w:t>Write a list of 10 question</w:t>
      </w:r>
      <w:r w:rsidR="005C68A1">
        <w:rPr>
          <w:rFonts w:cstheme="minorHAnsi"/>
          <w:sz w:val="24"/>
          <w:szCs w:val="24"/>
        </w:rPr>
        <w:t>s you would like to ask a celebrity- what would you ask Elvis, Buzz Aldrin or Margaret Thatcher</w:t>
      </w:r>
      <w:r w:rsidR="00425538">
        <w:rPr>
          <w:rFonts w:cstheme="minorHAnsi"/>
          <w:sz w:val="24"/>
          <w:szCs w:val="24"/>
        </w:rPr>
        <w:t>?</w:t>
      </w:r>
    </w:p>
    <w:p w:rsidR="005C68A1" w:rsidRDefault="005C68A1" w:rsidP="00A12EB2">
      <w:pPr>
        <w:numPr>
          <w:ilvl w:val="0"/>
          <w:numId w:val="1"/>
        </w:numPr>
        <w:tabs>
          <w:tab w:val="left" w:pos="8128"/>
        </w:tabs>
        <w:contextualSpacing/>
        <w:rPr>
          <w:rFonts w:cstheme="minorHAnsi"/>
          <w:sz w:val="24"/>
          <w:szCs w:val="24"/>
        </w:rPr>
      </w:pPr>
      <w:r>
        <w:rPr>
          <w:rFonts w:cstheme="minorHAnsi"/>
          <w:sz w:val="24"/>
          <w:szCs w:val="24"/>
        </w:rPr>
        <w:t>Interview a family member who lived through a different decade.</w:t>
      </w:r>
    </w:p>
    <w:p w:rsidR="005C68A1" w:rsidRDefault="005C68A1" w:rsidP="00A12EB2">
      <w:pPr>
        <w:numPr>
          <w:ilvl w:val="0"/>
          <w:numId w:val="1"/>
        </w:numPr>
        <w:tabs>
          <w:tab w:val="left" w:pos="8128"/>
        </w:tabs>
        <w:contextualSpacing/>
        <w:rPr>
          <w:rFonts w:cstheme="minorHAnsi"/>
          <w:sz w:val="24"/>
          <w:szCs w:val="24"/>
        </w:rPr>
      </w:pPr>
      <w:r>
        <w:rPr>
          <w:rFonts w:cstheme="minorHAnsi"/>
          <w:sz w:val="24"/>
          <w:szCs w:val="24"/>
        </w:rPr>
        <w:t>Make a time capsule that would show someone in the future what living in 2021 is like.</w:t>
      </w:r>
    </w:p>
    <w:p w:rsidR="00906A8A" w:rsidRDefault="00836C7D" w:rsidP="00A12EB2">
      <w:pPr>
        <w:numPr>
          <w:ilvl w:val="0"/>
          <w:numId w:val="1"/>
        </w:numPr>
        <w:tabs>
          <w:tab w:val="left" w:pos="8128"/>
        </w:tabs>
        <w:contextualSpacing/>
        <w:rPr>
          <w:rFonts w:cstheme="minorHAnsi"/>
          <w:sz w:val="24"/>
          <w:szCs w:val="24"/>
        </w:rPr>
      </w:pPr>
      <w:r>
        <w:rPr>
          <w:rFonts w:cstheme="minorHAnsi"/>
          <w:sz w:val="24"/>
          <w:szCs w:val="24"/>
        </w:rPr>
        <w:t>Investigate how technology has changed through time. You could make a PowerPoint about the development of mobile phones or create a poster showing how cars have changed.</w:t>
      </w:r>
    </w:p>
    <w:p w:rsidR="00906A8A" w:rsidRPr="00A12EB2" w:rsidRDefault="00906A8A" w:rsidP="00906A8A">
      <w:pPr>
        <w:tabs>
          <w:tab w:val="left" w:pos="8128"/>
        </w:tabs>
        <w:ind w:left="360"/>
        <w:contextualSpacing/>
        <w:rPr>
          <w:rFonts w:cstheme="minorHAnsi"/>
          <w:sz w:val="24"/>
          <w:szCs w:val="24"/>
        </w:rPr>
      </w:pPr>
    </w:p>
    <w:p w:rsidR="00A12EB2" w:rsidRPr="00A12EB2" w:rsidRDefault="00A12EB2" w:rsidP="00A12EB2">
      <w:pPr>
        <w:tabs>
          <w:tab w:val="left" w:pos="8128"/>
        </w:tabs>
        <w:ind w:left="360"/>
        <w:rPr>
          <w:rFonts w:cstheme="minorHAnsi"/>
          <w:sz w:val="24"/>
          <w:szCs w:val="24"/>
        </w:rPr>
      </w:pPr>
      <w:r w:rsidRPr="00A12EB2">
        <w:rPr>
          <w:rFonts w:cstheme="minorHAnsi"/>
          <w:sz w:val="24"/>
          <w:szCs w:val="24"/>
        </w:rPr>
        <w:lastRenderedPageBreak/>
        <w:t>You can choose which of these activities you would like to do. You do not need to do all of them! We also know that you and your children have lots of original and creative ideas of your own. We love to see these too!</w:t>
      </w:r>
    </w:p>
    <w:p w:rsidR="00F40376" w:rsidRDefault="00A12EB2" w:rsidP="00F40376">
      <w:pPr>
        <w:tabs>
          <w:tab w:val="left" w:pos="8128"/>
        </w:tabs>
        <w:ind w:left="360"/>
        <w:rPr>
          <w:rFonts w:cstheme="minorHAnsi"/>
          <w:sz w:val="24"/>
          <w:szCs w:val="24"/>
        </w:rPr>
      </w:pPr>
      <w:r w:rsidRPr="00A12EB2">
        <w:rPr>
          <w:rFonts w:cstheme="minorHAnsi"/>
          <w:sz w:val="24"/>
          <w:szCs w:val="24"/>
        </w:rPr>
        <w:t>Please encourage your child to bring their learning into school to share.</w:t>
      </w: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 touch via the phone or email. We know that there will be a whole range of feelings about the return to school, from excitement to anxiety but are ready to support all our learners and to enjoy learning together again.</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Pr="00F40376" w:rsidRDefault="00F40376" w:rsidP="00F40376">
      <w:pPr>
        <w:tabs>
          <w:tab w:val="left" w:pos="8128"/>
        </w:tabs>
        <w:rPr>
          <w:rFonts w:cstheme="minorHAnsi"/>
          <w:sz w:val="24"/>
          <w:szCs w:val="24"/>
        </w:rPr>
      </w:pPr>
      <w:r>
        <w:rPr>
          <w:rFonts w:cstheme="minorHAnsi"/>
          <w:sz w:val="24"/>
          <w:szCs w:val="24"/>
        </w:rPr>
        <w:t>The Y</w:t>
      </w:r>
      <w:r w:rsidR="00425538">
        <w:rPr>
          <w:rFonts w:cstheme="minorHAnsi"/>
          <w:sz w:val="24"/>
          <w:szCs w:val="24"/>
        </w:rPr>
        <w:t>6</w:t>
      </w:r>
      <w:r>
        <w:rPr>
          <w:rFonts w:cstheme="minorHAnsi"/>
          <w:sz w:val="24"/>
          <w:szCs w:val="24"/>
        </w:rPr>
        <w:t xml:space="preserve">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E0A1A"/>
    <w:rsid w:val="001C7BCB"/>
    <w:rsid w:val="00264160"/>
    <w:rsid w:val="00297F3B"/>
    <w:rsid w:val="00425538"/>
    <w:rsid w:val="004A1A78"/>
    <w:rsid w:val="005823CF"/>
    <w:rsid w:val="005C68A1"/>
    <w:rsid w:val="0064118F"/>
    <w:rsid w:val="0066530E"/>
    <w:rsid w:val="00670B71"/>
    <w:rsid w:val="00677F6A"/>
    <w:rsid w:val="006A652D"/>
    <w:rsid w:val="00781826"/>
    <w:rsid w:val="00836C7D"/>
    <w:rsid w:val="008E522E"/>
    <w:rsid w:val="00906A8A"/>
    <w:rsid w:val="009273DB"/>
    <w:rsid w:val="00984504"/>
    <w:rsid w:val="00A02E4F"/>
    <w:rsid w:val="00A12EB2"/>
    <w:rsid w:val="00BA0051"/>
    <w:rsid w:val="00BD29B1"/>
    <w:rsid w:val="00C6787B"/>
    <w:rsid w:val="00CD19BD"/>
    <w:rsid w:val="00DA0F01"/>
    <w:rsid w:val="00F40376"/>
    <w:rsid w:val="00F81E7D"/>
    <w:rsid w:val="00F9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659B9-FDC6-4266-A4C0-7E1B2C66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BA00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3377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2021-09-10T13:30:00Z</dcterms:created>
  <dcterms:modified xsi:type="dcterms:W3CDTF">2021-09-10T13:30:00Z</dcterms:modified>
</cp:coreProperties>
</file>