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80" w:type="dxa"/>
        <w:tblLayout w:type="fixed"/>
        <w:tblLook w:val="04A0" w:firstRow="1" w:lastRow="0" w:firstColumn="1" w:lastColumn="0" w:noHBand="0" w:noVBand="1"/>
      </w:tblPr>
      <w:tblGrid>
        <w:gridCol w:w="1337"/>
        <w:gridCol w:w="3779"/>
        <w:gridCol w:w="1088"/>
        <w:gridCol w:w="1733"/>
        <w:gridCol w:w="2187"/>
        <w:gridCol w:w="5856"/>
      </w:tblGrid>
      <w:tr w:rsidR="0028116A" w:rsidTr="00741DF6">
        <w:tc>
          <w:tcPr>
            <w:tcW w:w="10124" w:type="dxa"/>
            <w:gridSpan w:val="5"/>
          </w:tcPr>
          <w:p w:rsidR="0028116A" w:rsidRPr="002E04C1" w:rsidRDefault="0028116A" w:rsidP="00B12A6B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Vocabulary</w:t>
            </w:r>
          </w:p>
        </w:tc>
        <w:tc>
          <w:tcPr>
            <w:tcW w:w="5856" w:type="dxa"/>
          </w:tcPr>
          <w:p w:rsidR="0028116A" w:rsidRPr="002E04C1" w:rsidRDefault="00BE73FA" w:rsidP="0028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Linked History</w:t>
            </w:r>
          </w:p>
        </w:tc>
      </w:tr>
      <w:tr w:rsidR="00DD0CF0" w:rsidTr="00294366">
        <w:tc>
          <w:tcPr>
            <w:tcW w:w="1337" w:type="dxa"/>
          </w:tcPr>
          <w:p w:rsidR="00DD0CF0" w:rsidRPr="002E04C1" w:rsidRDefault="00294366">
            <w:pPr>
              <w:rPr>
                <w:sz w:val="20"/>
              </w:rPr>
            </w:pPr>
            <w:r>
              <w:rPr>
                <w:sz w:val="20"/>
              </w:rPr>
              <w:t>Physical features</w:t>
            </w:r>
          </w:p>
        </w:tc>
        <w:tc>
          <w:tcPr>
            <w:tcW w:w="3779" w:type="dxa"/>
          </w:tcPr>
          <w:p w:rsidR="00DD0CF0" w:rsidRPr="002E04C1" w:rsidRDefault="0029436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94366">
              <w:rPr>
                <w:sz w:val="20"/>
              </w:rPr>
              <w:t>atural features of land</w:t>
            </w:r>
            <w:r>
              <w:rPr>
                <w:sz w:val="20"/>
              </w:rPr>
              <w:t>, for example mountains and rivers.</w:t>
            </w:r>
          </w:p>
        </w:tc>
        <w:tc>
          <w:tcPr>
            <w:tcW w:w="1088" w:type="dxa"/>
          </w:tcPr>
          <w:p w:rsidR="00DD0CF0" w:rsidRPr="00B3751A" w:rsidRDefault="0029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mark</w:t>
            </w:r>
          </w:p>
        </w:tc>
        <w:tc>
          <w:tcPr>
            <w:tcW w:w="3920" w:type="dxa"/>
            <w:gridSpan w:val="2"/>
          </w:tcPr>
          <w:p w:rsidR="00DD0CF0" w:rsidRPr="00AD1312" w:rsidRDefault="00294366">
            <w:pPr>
              <w:rPr>
                <w:sz w:val="20"/>
                <w:szCs w:val="20"/>
              </w:rPr>
            </w:pPr>
            <w:r w:rsidRPr="00AD1312">
              <w:rPr>
                <w:sz w:val="20"/>
                <w:szCs w:val="20"/>
              </w:rPr>
              <w:t>A building or natural feature that is easily recognised. Big Ben and Ben Nevis are both UK landmarks.</w:t>
            </w:r>
          </w:p>
        </w:tc>
        <w:tc>
          <w:tcPr>
            <w:tcW w:w="5856" w:type="dxa"/>
            <w:vMerge w:val="restart"/>
          </w:tcPr>
          <w:p w:rsidR="003C1F00" w:rsidRPr="00AD1312" w:rsidRDefault="00294366" w:rsidP="00657330">
            <w:pPr>
              <w:rPr>
                <w:sz w:val="20"/>
                <w:szCs w:val="20"/>
                <w:u w:val="single"/>
              </w:rPr>
            </w:pPr>
            <w:r w:rsidRPr="00AD1312">
              <w:rPr>
                <w:sz w:val="20"/>
                <w:szCs w:val="20"/>
                <w:u w:val="single"/>
              </w:rPr>
              <w:t>Holidays in the past</w:t>
            </w:r>
          </w:p>
          <w:p w:rsidR="008D676F" w:rsidRPr="00AD1312" w:rsidRDefault="008D676F" w:rsidP="008D676F">
            <w:pPr>
              <w:rPr>
                <w:sz w:val="20"/>
                <w:szCs w:val="20"/>
              </w:rPr>
            </w:pPr>
            <w:r w:rsidRPr="00AD1312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21DB3C" wp14:editId="54E4616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57150</wp:posOffset>
                  </wp:positionV>
                  <wp:extent cx="928370" cy="534035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D77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312">
              <w:rPr>
                <w:sz w:val="20"/>
                <w:szCs w:val="20"/>
              </w:rPr>
              <w:t>The word holiday comes from the words ‘holy day’ because a long</w:t>
            </w:r>
          </w:p>
          <w:p w:rsidR="008D676F" w:rsidRPr="00AD1312" w:rsidRDefault="008D676F" w:rsidP="008D676F">
            <w:pPr>
              <w:rPr>
                <w:sz w:val="20"/>
                <w:szCs w:val="20"/>
              </w:rPr>
            </w:pPr>
            <w:proofErr w:type="gramStart"/>
            <w:r w:rsidRPr="00AD1312">
              <w:rPr>
                <w:sz w:val="20"/>
                <w:szCs w:val="20"/>
              </w:rPr>
              <w:t>time</w:t>
            </w:r>
            <w:proofErr w:type="gramEnd"/>
            <w:r w:rsidRPr="00AD1312">
              <w:rPr>
                <w:sz w:val="20"/>
                <w:szCs w:val="20"/>
              </w:rPr>
              <w:t xml:space="preserve"> ago holidays were based around religious festivals.</w:t>
            </w:r>
          </w:p>
          <w:p w:rsidR="008D676F" w:rsidRPr="00AD1312" w:rsidRDefault="008D676F" w:rsidP="008D676F">
            <w:pPr>
              <w:rPr>
                <w:sz w:val="20"/>
                <w:szCs w:val="20"/>
              </w:rPr>
            </w:pPr>
            <w:r w:rsidRPr="00AD1312">
              <w:rPr>
                <w:sz w:val="20"/>
                <w:szCs w:val="20"/>
              </w:rPr>
              <w:t>A long time ago, only rich people we</w:t>
            </w:r>
            <w:r w:rsidRPr="00AD1312">
              <w:rPr>
                <w:sz w:val="20"/>
                <w:szCs w:val="20"/>
              </w:rPr>
              <w:t xml:space="preserve">nt to the seaside because there </w:t>
            </w:r>
            <w:r w:rsidRPr="00AD1312">
              <w:rPr>
                <w:sz w:val="20"/>
                <w:szCs w:val="20"/>
              </w:rPr>
              <w:t>were no planes, trains or cars to ge</w:t>
            </w:r>
            <w:r w:rsidRPr="00AD1312">
              <w:rPr>
                <w:sz w:val="20"/>
                <w:szCs w:val="20"/>
              </w:rPr>
              <w:t xml:space="preserve">t anyone there. They had to use </w:t>
            </w:r>
            <w:r w:rsidRPr="00AD1312">
              <w:rPr>
                <w:sz w:val="20"/>
                <w:szCs w:val="20"/>
              </w:rPr>
              <w:t>horse and carri</w:t>
            </w:r>
            <w:r w:rsidRPr="00AD1312">
              <w:rPr>
                <w:sz w:val="20"/>
                <w:szCs w:val="20"/>
              </w:rPr>
              <w:t xml:space="preserve">ages which were very expensive. </w:t>
            </w:r>
            <w:r w:rsidRPr="00AD1312">
              <w:rPr>
                <w:sz w:val="20"/>
                <w:szCs w:val="20"/>
              </w:rPr>
              <w:t>Rich people started visiting t</w:t>
            </w:r>
            <w:r w:rsidRPr="00AD1312">
              <w:rPr>
                <w:sz w:val="20"/>
                <w:szCs w:val="20"/>
              </w:rPr>
              <w:t xml:space="preserve">he seaside about 200 years ago. </w:t>
            </w:r>
            <w:r w:rsidRPr="00AD1312">
              <w:rPr>
                <w:sz w:val="20"/>
                <w:szCs w:val="20"/>
              </w:rPr>
              <w:t xml:space="preserve">Seaside holidays became possible </w:t>
            </w:r>
            <w:r w:rsidRPr="00AD1312">
              <w:rPr>
                <w:sz w:val="20"/>
                <w:szCs w:val="20"/>
              </w:rPr>
              <w:t xml:space="preserve">for many people about 150 years </w:t>
            </w:r>
            <w:r w:rsidRPr="00AD1312">
              <w:rPr>
                <w:sz w:val="20"/>
                <w:szCs w:val="20"/>
              </w:rPr>
              <w:t>ago w</w:t>
            </w:r>
            <w:r w:rsidRPr="00AD1312">
              <w:rPr>
                <w:sz w:val="20"/>
                <w:szCs w:val="20"/>
              </w:rPr>
              <w:t xml:space="preserve">hen steam trains were invented. </w:t>
            </w:r>
            <w:r w:rsidRPr="00AD1312">
              <w:rPr>
                <w:sz w:val="20"/>
                <w:szCs w:val="20"/>
              </w:rPr>
              <w:t xml:space="preserve">In the past, before planes were invented, if </w:t>
            </w:r>
            <w:r w:rsidRPr="00AD1312">
              <w:rPr>
                <w:sz w:val="20"/>
                <w:szCs w:val="20"/>
              </w:rPr>
              <w:t xml:space="preserve">people went on holiday </w:t>
            </w:r>
            <w:r w:rsidRPr="00AD1312">
              <w:rPr>
                <w:sz w:val="20"/>
                <w:szCs w:val="20"/>
              </w:rPr>
              <w:t>they would stay within the UK, oft</w:t>
            </w:r>
            <w:r w:rsidRPr="00AD1312">
              <w:rPr>
                <w:sz w:val="20"/>
                <w:szCs w:val="20"/>
              </w:rPr>
              <w:t xml:space="preserve">en heading to the beach resorts </w:t>
            </w:r>
            <w:r w:rsidRPr="00AD1312">
              <w:rPr>
                <w:sz w:val="20"/>
                <w:szCs w:val="20"/>
              </w:rPr>
              <w:t xml:space="preserve">e.g. Blackpool, Southport, </w:t>
            </w:r>
            <w:proofErr w:type="gramStart"/>
            <w:r w:rsidRPr="00AD1312">
              <w:rPr>
                <w:sz w:val="20"/>
                <w:szCs w:val="20"/>
              </w:rPr>
              <w:t>Bournemouth</w:t>
            </w:r>
            <w:proofErr w:type="gramEnd"/>
            <w:r w:rsidRPr="00AD1312">
              <w:rPr>
                <w:sz w:val="20"/>
                <w:szCs w:val="20"/>
              </w:rPr>
              <w:t xml:space="preserve">. </w:t>
            </w:r>
          </w:p>
          <w:p w:rsidR="008D676F" w:rsidRPr="00AD1312" w:rsidRDefault="008D676F" w:rsidP="008D676F">
            <w:pPr>
              <w:rPr>
                <w:sz w:val="20"/>
                <w:szCs w:val="20"/>
              </w:rPr>
            </w:pPr>
            <w:r w:rsidRPr="00AD1312">
              <w:rPr>
                <w:sz w:val="20"/>
                <w:szCs w:val="20"/>
              </w:rPr>
              <w:t>What is the same and different between holidays past and present?</w:t>
            </w:r>
          </w:p>
        </w:tc>
      </w:tr>
      <w:tr w:rsidR="00DD0CF0" w:rsidTr="00294366">
        <w:tc>
          <w:tcPr>
            <w:tcW w:w="1337" w:type="dxa"/>
          </w:tcPr>
          <w:p w:rsidR="00DD0CF0" w:rsidRPr="002E04C1" w:rsidRDefault="00294366">
            <w:pPr>
              <w:rPr>
                <w:sz w:val="20"/>
              </w:rPr>
            </w:pPr>
            <w:r>
              <w:rPr>
                <w:sz w:val="20"/>
              </w:rPr>
              <w:t>Human features</w:t>
            </w:r>
          </w:p>
        </w:tc>
        <w:tc>
          <w:tcPr>
            <w:tcW w:w="3779" w:type="dxa"/>
          </w:tcPr>
          <w:p w:rsidR="00DD0CF0" w:rsidRPr="002E04C1" w:rsidRDefault="00294366" w:rsidP="00003D6A">
            <w:pPr>
              <w:rPr>
                <w:sz w:val="20"/>
              </w:rPr>
            </w:pPr>
            <w:r>
              <w:rPr>
                <w:sz w:val="20"/>
              </w:rPr>
              <w:t>Features that are built or developed by humans, for example bridges, buildings or sea defences.</w:t>
            </w:r>
          </w:p>
        </w:tc>
        <w:tc>
          <w:tcPr>
            <w:tcW w:w="1088" w:type="dxa"/>
          </w:tcPr>
          <w:p w:rsidR="00DD0CF0" w:rsidRPr="00B3751A" w:rsidRDefault="0006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Tourist</w:t>
            </w:r>
          </w:p>
        </w:tc>
        <w:tc>
          <w:tcPr>
            <w:tcW w:w="3920" w:type="dxa"/>
            <w:gridSpan w:val="2"/>
          </w:tcPr>
          <w:p w:rsidR="00DD0CF0" w:rsidRPr="00B3751A" w:rsidRDefault="0006464B" w:rsidP="0006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06464B">
              <w:rPr>
                <w:sz w:val="20"/>
                <w:szCs w:val="20"/>
              </w:rPr>
              <w:t>person who is visiting a place for pl</w:t>
            </w:r>
            <w:r>
              <w:rPr>
                <w:sz w:val="20"/>
                <w:szCs w:val="20"/>
              </w:rPr>
              <w:t xml:space="preserve">easure and interest, especially </w:t>
            </w:r>
            <w:r w:rsidRPr="0006464B">
              <w:rPr>
                <w:sz w:val="20"/>
                <w:szCs w:val="20"/>
              </w:rPr>
              <w:t>when they are on holiday.</w:t>
            </w:r>
          </w:p>
        </w:tc>
        <w:tc>
          <w:tcPr>
            <w:tcW w:w="5856" w:type="dxa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294366">
        <w:tc>
          <w:tcPr>
            <w:tcW w:w="1337" w:type="dxa"/>
          </w:tcPr>
          <w:p w:rsidR="00DD0CF0" w:rsidRPr="002E04C1" w:rsidRDefault="00294366">
            <w:pPr>
              <w:rPr>
                <w:sz w:val="20"/>
              </w:rPr>
            </w:pPr>
            <w:r>
              <w:rPr>
                <w:sz w:val="20"/>
              </w:rPr>
              <w:t>Climate</w:t>
            </w:r>
          </w:p>
        </w:tc>
        <w:tc>
          <w:tcPr>
            <w:tcW w:w="3779" w:type="dxa"/>
          </w:tcPr>
          <w:p w:rsidR="00DD0CF0" w:rsidRPr="002E04C1" w:rsidRDefault="00294366">
            <w:pPr>
              <w:rPr>
                <w:sz w:val="20"/>
              </w:rPr>
            </w:pPr>
            <w:r>
              <w:rPr>
                <w:sz w:val="20"/>
              </w:rPr>
              <w:t>The general weather conditions of a place.</w:t>
            </w:r>
          </w:p>
        </w:tc>
        <w:tc>
          <w:tcPr>
            <w:tcW w:w="1088" w:type="dxa"/>
          </w:tcPr>
          <w:p w:rsidR="00DD0CF0" w:rsidRPr="00B3751A" w:rsidRDefault="0055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</w:t>
            </w:r>
          </w:p>
        </w:tc>
        <w:tc>
          <w:tcPr>
            <w:tcW w:w="3920" w:type="dxa"/>
            <w:gridSpan w:val="2"/>
          </w:tcPr>
          <w:p w:rsidR="00DD0CF0" w:rsidRPr="005520BA" w:rsidRDefault="005520BA" w:rsidP="005520BA">
            <w:r w:rsidRPr="005520BA">
              <w:rPr>
                <w:sz w:val="20"/>
              </w:rPr>
              <w:t xml:space="preserve">A </w:t>
            </w:r>
            <w:r w:rsidRPr="005520BA">
              <w:rPr>
                <w:sz w:val="20"/>
              </w:rPr>
              <w:t xml:space="preserve">very large area of land that consists of many countries. Europe is a continent. </w:t>
            </w:r>
          </w:p>
        </w:tc>
        <w:tc>
          <w:tcPr>
            <w:tcW w:w="5856" w:type="dxa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741DF6" w:rsidTr="00294366">
        <w:tc>
          <w:tcPr>
            <w:tcW w:w="1337" w:type="dxa"/>
          </w:tcPr>
          <w:p w:rsidR="00741DF6" w:rsidRPr="002E04C1" w:rsidRDefault="00294366" w:rsidP="00CC547D">
            <w:pPr>
              <w:rPr>
                <w:sz w:val="20"/>
              </w:rPr>
            </w:pPr>
            <w:r>
              <w:rPr>
                <w:sz w:val="20"/>
              </w:rPr>
              <w:t>Capital city</w:t>
            </w:r>
          </w:p>
        </w:tc>
        <w:tc>
          <w:tcPr>
            <w:tcW w:w="3779" w:type="dxa"/>
          </w:tcPr>
          <w:p w:rsidR="00741DF6" w:rsidRPr="002E04C1" w:rsidRDefault="00294366" w:rsidP="00CC547D">
            <w:pPr>
              <w:rPr>
                <w:sz w:val="20"/>
              </w:rPr>
            </w:pPr>
            <w:r>
              <w:rPr>
                <w:sz w:val="20"/>
              </w:rPr>
              <w:t>The city wear the government of a country sits. The capital city of England is London.</w:t>
            </w:r>
          </w:p>
        </w:tc>
        <w:tc>
          <w:tcPr>
            <w:tcW w:w="1088" w:type="dxa"/>
          </w:tcPr>
          <w:p w:rsidR="00741DF6" w:rsidRPr="00B3751A" w:rsidRDefault="0055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</w:t>
            </w:r>
          </w:p>
        </w:tc>
        <w:tc>
          <w:tcPr>
            <w:tcW w:w="3920" w:type="dxa"/>
            <w:gridSpan w:val="2"/>
          </w:tcPr>
          <w:p w:rsidR="00741DF6" w:rsidRPr="00B3751A" w:rsidRDefault="005520BA">
            <w:pPr>
              <w:rPr>
                <w:sz w:val="20"/>
                <w:szCs w:val="20"/>
              </w:rPr>
            </w:pPr>
            <w:r w:rsidRPr="005520BA">
              <w:rPr>
                <w:sz w:val="20"/>
                <w:szCs w:val="20"/>
              </w:rPr>
              <w:t>one of the five very large areas of salt water on the Earth's surface</w:t>
            </w:r>
          </w:p>
        </w:tc>
        <w:tc>
          <w:tcPr>
            <w:tcW w:w="5856" w:type="dxa"/>
            <w:vMerge/>
          </w:tcPr>
          <w:p w:rsidR="00741DF6" w:rsidRPr="002E04C1" w:rsidRDefault="00741DF6">
            <w:pPr>
              <w:rPr>
                <w:sz w:val="20"/>
              </w:rPr>
            </w:pPr>
          </w:p>
        </w:tc>
      </w:tr>
      <w:tr w:rsidR="00741DF6" w:rsidTr="00294366">
        <w:tc>
          <w:tcPr>
            <w:tcW w:w="1337" w:type="dxa"/>
          </w:tcPr>
          <w:p w:rsidR="00741DF6" w:rsidRPr="002E04C1" w:rsidRDefault="00294366">
            <w:pPr>
              <w:rPr>
                <w:sz w:val="20"/>
              </w:rPr>
            </w:pPr>
            <w:r>
              <w:rPr>
                <w:sz w:val="20"/>
              </w:rPr>
              <w:t>Population</w:t>
            </w:r>
          </w:p>
        </w:tc>
        <w:tc>
          <w:tcPr>
            <w:tcW w:w="3779" w:type="dxa"/>
          </w:tcPr>
          <w:p w:rsidR="00741DF6" w:rsidRPr="002E04C1" w:rsidRDefault="00294366" w:rsidP="00D24113">
            <w:pPr>
              <w:rPr>
                <w:sz w:val="20"/>
              </w:rPr>
            </w:pPr>
            <w:r>
              <w:rPr>
                <w:sz w:val="20"/>
              </w:rPr>
              <w:t>The people that live in a place.</w:t>
            </w:r>
          </w:p>
        </w:tc>
        <w:tc>
          <w:tcPr>
            <w:tcW w:w="1088" w:type="dxa"/>
          </w:tcPr>
          <w:p w:rsidR="005520BA" w:rsidRPr="00B3751A" w:rsidRDefault="005520BA" w:rsidP="0055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520BA">
              <w:rPr>
                <w:sz w:val="20"/>
                <w:szCs w:val="20"/>
              </w:rPr>
              <w:t xml:space="preserve">ea </w:t>
            </w:r>
          </w:p>
          <w:p w:rsidR="00741DF6" w:rsidRPr="00B3751A" w:rsidRDefault="00741DF6" w:rsidP="005520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</w:tcPr>
          <w:p w:rsidR="00741DF6" w:rsidRPr="00B3751A" w:rsidRDefault="005520BA" w:rsidP="00552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5520BA">
              <w:rPr>
                <w:sz w:val="20"/>
                <w:szCs w:val="20"/>
              </w:rPr>
              <w:t>large</w:t>
            </w:r>
            <w:proofErr w:type="spellEnd"/>
            <w:r w:rsidRPr="005520BA">
              <w:rPr>
                <w:sz w:val="20"/>
                <w:szCs w:val="20"/>
              </w:rPr>
              <w:t xml:space="preserve"> area of salty</w:t>
            </w:r>
            <w:r>
              <w:rPr>
                <w:sz w:val="20"/>
                <w:szCs w:val="20"/>
              </w:rPr>
              <w:t xml:space="preserve"> water that is part of an ocean.</w:t>
            </w:r>
          </w:p>
        </w:tc>
        <w:tc>
          <w:tcPr>
            <w:tcW w:w="5856" w:type="dxa"/>
            <w:vMerge/>
          </w:tcPr>
          <w:p w:rsidR="00741DF6" w:rsidRPr="002E04C1" w:rsidRDefault="00741DF6">
            <w:pPr>
              <w:rPr>
                <w:sz w:val="20"/>
              </w:rPr>
            </w:pPr>
          </w:p>
        </w:tc>
      </w:tr>
      <w:tr w:rsidR="00741DF6" w:rsidTr="00294366">
        <w:tc>
          <w:tcPr>
            <w:tcW w:w="6204" w:type="dxa"/>
            <w:gridSpan w:val="3"/>
          </w:tcPr>
          <w:p w:rsidR="00741DF6" w:rsidRPr="00305A85" w:rsidRDefault="0008760E">
            <w:pPr>
              <w:rPr>
                <w:sz w:val="20"/>
              </w:rPr>
            </w:pPr>
            <w:r>
              <w:rPr>
                <w:sz w:val="20"/>
              </w:rPr>
              <w:t>Water cycle</w:t>
            </w:r>
          </w:p>
        </w:tc>
        <w:tc>
          <w:tcPr>
            <w:tcW w:w="9776" w:type="dxa"/>
            <w:gridSpan w:val="3"/>
          </w:tcPr>
          <w:p w:rsidR="00741DF6" w:rsidRPr="002E04C1" w:rsidRDefault="00741DF6">
            <w:pPr>
              <w:rPr>
                <w:sz w:val="20"/>
              </w:rPr>
            </w:pPr>
            <w:r w:rsidRPr="002E04C1">
              <w:rPr>
                <w:sz w:val="20"/>
              </w:rPr>
              <w:t>Interesting facts</w:t>
            </w:r>
          </w:p>
        </w:tc>
      </w:tr>
      <w:tr w:rsidR="0008760E" w:rsidTr="00AD1312">
        <w:trPr>
          <w:trHeight w:val="2297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08760E" w:rsidRPr="00D24113" w:rsidRDefault="0008760E" w:rsidP="00D24113">
            <w:r w:rsidRPr="00AD1312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52822E6" wp14:editId="1FCFD1FC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526415</wp:posOffset>
                  </wp:positionV>
                  <wp:extent cx="1054735" cy="7302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5719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312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Water</w:t>
            </w:r>
            <w:r w:rsidRPr="00AD13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over time, will return to the sea. A '</w:t>
            </w:r>
            <w:r w:rsidRPr="00AD1312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Water Cycle</w:t>
            </w:r>
            <w:r w:rsidRPr="00AD13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' is the journey </w:t>
            </w:r>
            <w:r w:rsidRPr="00AD1312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water</w:t>
            </w:r>
            <w:r w:rsidRPr="00AD13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takes, from land to the sky and back again. The </w:t>
            </w:r>
            <w:r w:rsidRPr="00AD1312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cycle</w:t>
            </w:r>
            <w:r w:rsidRPr="00AD131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 consists of evaporation, condensation, precipitation and collection.</w:t>
            </w:r>
          </w:p>
        </w:tc>
        <w:tc>
          <w:tcPr>
            <w:tcW w:w="9776" w:type="dxa"/>
            <w:gridSpan w:val="3"/>
            <w:vMerge w:val="restart"/>
          </w:tcPr>
          <w:p w:rsidR="0008760E" w:rsidRPr="002E04C1" w:rsidRDefault="0008760E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B770C4" wp14:editId="526DB5DE">
                  <wp:extent cx="5936566" cy="3118363"/>
                  <wp:effectExtent l="0" t="0" r="762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27C7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9"/>
                          <a:stretch/>
                        </pic:blipFill>
                        <pic:spPr bwMode="auto">
                          <a:xfrm>
                            <a:off x="0" y="0"/>
                            <a:ext cx="5950408" cy="3125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0E" w:rsidTr="0008760E">
        <w:trPr>
          <w:trHeight w:val="548"/>
        </w:trPr>
        <w:tc>
          <w:tcPr>
            <w:tcW w:w="6204" w:type="dxa"/>
            <w:gridSpan w:val="3"/>
          </w:tcPr>
          <w:p w:rsidR="0008760E" w:rsidRDefault="0008760E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B8991C" wp14:editId="4DD6866A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167640</wp:posOffset>
                  </wp:positionV>
                  <wp:extent cx="396240" cy="262255"/>
                  <wp:effectExtent l="0" t="0" r="3810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60E">
              <w:rPr>
                <w:sz w:val="20"/>
              </w:rPr>
              <w:t>The River Nile is the world's longest river, stretching an incredible 4,130 miles (6,650 km).</w:t>
            </w:r>
          </w:p>
          <w:p w:rsidR="0008760E" w:rsidRPr="002E04C1" w:rsidRDefault="0008760E">
            <w:pPr>
              <w:rPr>
                <w:sz w:val="20"/>
              </w:rPr>
            </w:pPr>
          </w:p>
        </w:tc>
        <w:tc>
          <w:tcPr>
            <w:tcW w:w="9776" w:type="dxa"/>
            <w:gridSpan w:val="3"/>
            <w:vMerge/>
          </w:tcPr>
          <w:p w:rsidR="0008760E" w:rsidRPr="00305A85" w:rsidRDefault="0008760E" w:rsidP="00701386">
            <w:pPr>
              <w:rPr>
                <w:noProof/>
                <w:sz w:val="20"/>
                <w:lang w:eastAsia="en-GB"/>
              </w:rPr>
            </w:pPr>
          </w:p>
        </w:tc>
        <w:bookmarkStart w:id="0" w:name="_GoBack"/>
        <w:bookmarkEnd w:id="0"/>
      </w:tr>
      <w:tr w:rsidR="0008760E" w:rsidTr="0008760E">
        <w:trPr>
          <w:trHeight w:val="272"/>
        </w:trPr>
        <w:tc>
          <w:tcPr>
            <w:tcW w:w="6204" w:type="dxa"/>
            <w:gridSpan w:val="3"/>
          </w:tcPr>
          <w:p w:rsidR="0008760E" w:rsidRDefault="0008760E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EF66AD" wp14:editId="3042D058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144145</wp:posOffset>
                  </wp:positionV>
                  <wp:extent cx="295275" cy="295275"/>
                  <wp:effectExtent l="0" t="0" r="9525" b="9525"/>
                  <wp:wrapSquare wrapText="bothSides"/>
                  <wp:docPr id="9" name="Picture 9" descr="C:\Users\b.wise\AppData\Local\Microsoft\Windows\INetCache\IE\A15JXE7P\5._Mount_Everest_on_the_border_of_Tibet_and_Nep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wise\AppData\Local\Microsoft\Windows\INetCache\IE\A15JXE7P\5._Mount_Everest_on_the_border_of_Tibet_and_Nep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60E">
              <w:rPr>
                <w:sz w:val="20"/>
              </w:rPr>
              <w:t>The highest mountain in the world is Mount Everest which is part of the Himalayan Mountains.</w:t>
            </w:r>
          </w:p>
          <w:p w:rsidR="0008760E" w:rsidRPr="0008760E" w:rsidRDefault="0008760E">
            <w:pPr>
              <w:rPr>
                <w:sz w:val="20"/>
              </w:rPr>
            </w:pPr>
          </w:p>
        </w:tc>
        <w:tc>
          <w:tcPr>
            <w:tcW w:w="9776" w:type="dxa"/>
            <w:gridSpan w:val="3"/>
            <w:vMerge/>
          </w:tcPr>
          <w:p w:rsidR="0008760E" w:rsidRPr="00305A85" w:rsidRDefault="0008760E" w:rsidP="00701386">
            <w:pPr>
              <w:rPr>
                <w:noProof/>
                <w:sz w:val="20"/>
                <w:lang w:eastAsia="en-GB"/>
              </w:rPr>
            </w:pPr>
          </w:p>
        </w:tc>
      </w:tr>
      <w:tr w:rsidR="0008760E" w:rsidTr="0008760E">
        <w:trPr>
          <w:trHeight w:val="1051"/>
        </w:trPr>
        <w:tc>
          <w:tcPr>
            <w:tcW w:w="6204" w:type="dxa"/>
            <w:gridSpan w:val="3"/>
          </w:tcPr>
          <w:p w:rsidR="0008760E" w:rsidRPr="0008760E" w:rsidRDefault="0008760E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E3F7D1D" wp14:editId="34AF7D67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164465</wp:posOffset>
                  </wp:positionV>
                  <wp:extent cx="295275" cy="281305"/>
                  <wp:effectExtent l="0" t="0" r="9525" b="4445"/>
                  <wp:wrapSquare wrapText="bothSides"/>
                  <wp:docPr id="10" name="Picture 10" descr="C:\Users\b.wise\AppData\Local\Microsoft\Windows\INetCache\IE\9TT3H3VJ\d6rnv8qr-13963687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.wise\AppData\Local\Microsoft\Windows\INetCache\IE\9TT3H3VJ\d6rnv8qr-13963687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60E">
              <w:rPr>
                <w:sz w:val="20"/>
              </w:rPr>
              <w:t>The largest is the Sahara Desert, a subtropical desert in northern Africa. It covers a surface area of about 3.5 million square miles.</w:t>
            </w:r>
          </w:p>
        </w:tc>
        <w:tc>
          <w:tcPr>
            <w:tcW w:w="9776" w:type="dxa"/>
            <w:gridSpan w:val="3"/>
            <w:vMerge/>
          </w:tcPr>
          <w:p w:rsidR="0008760E" w:rsidRPr="00305A85" w:rsidRDefault="0008760E" w:rsidP="00701386">
            <w:pPr>
              <w:rPr>
                <w:noProof/>
                <w:sz w:val="20"/>
                <w:lang w:eastAsia="en-GB"/>
              </w:rPr>
            </w:pPr>
          </w:p>
        </w:tc>
      </w:tr>
      <w:tr w:rsidR="00741DF6" w:rsidTr="0008760E">
        <w:trPr>
          <w:trHeight w:val="981"/>
        </w:trPr>
        <w:tc>
          <w:tcPr>
            <w:tcW w:w="7937" w:type="dxa"/>
            <w:gridSpan w:val="4"/>
          </w:tcPr>
          <w:p w:rsidR="00741DF6" w:rsidRPr="00BE73FA" w:rsidRDefault="00BE73FA" w:rsidP="0052455F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Art</w:t>
            </w:r>
          </w:p>
          <w:p w:rsidR="00741DF6" w:rsidRDefault="00AD131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29D53F" wp14:editId="3AE69DB7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3810</wp:posOffset>
                  </wp:positionV>
                  <wp:extent cx="478155" cy="30797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D2ED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GB"/>
              </w:rPr>
              <w:t xml:space="preserve">I can say what I like or do not like about art. </w:t>
            </w:r>
          </w:p>
          <w:p w:rsidR="00AD1312" w:rsidRDefault="00AD131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can design a block print.</w:t>
            </w:r>
          </w:p>
          <w:p w:rsidR="00AD1312" w:rsidRDefault="00AD131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can make a print block.</w:t>
            </w:r>
          </w:p>
          <w:p w:rsidR="00AD1312" w:rsidRDefault="00AD131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FC72EE" wp14:editId="5FD1E335">
                  <wp:simplePos x="0" y="0"/>
                  <wp:positionH relativeFrom="column">
                    <wp:posOffset>3411220</wp:posOffset>
                  </wp:positionH>
                  <wp:positionV relativeFrom="paragraph">
                    <wp:posOffset>-421640</wp:posOffset>
                  </wp:positionV>
                  <wp:extent cx="647065" cy="434975"/>
                  <wp:effectExtent l="0" t="0" r="63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GB"/>
              </w:rPr>
              <w:t>I can make pieces of at using my block print.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8043" w:type="dxa"/>
            <w:gridSpan w:val="2"/>
          </w:tcPr>
          <w:p w:rsidR="00741DF6" w:rsidRDefault="001C0030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FF28EC8" wp14:editId="775C6964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88265</wp:posOffset>
                  </wp:positionV>
                  <wp:extent cx="464185" cy="5270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300D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DF6">
              <w:rPr>
                <w:noProof/>
                <w:sz w:val="20"/>
                <w:u w:val="single"/>
                <w:lang w:eastAsia="en-GB"/>
              </w:rPr>
              <w:t>DT</w:t>
            </w:r>
          </w:p>
          <w:p w:rsidR="001C0030" w:rsidRDefault="001C0030" w:rsidP="001C0030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2267D1F" wp14:editId="799B09F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-159385</wp:posOffset>
                  </wp:positionV>
                  <wp:extent cx="857885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104" y="20752"/>
                      <wp:lineTo x="2110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41D9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GB"/>
              </w:rPr>
              <w:t>I can sew using different stitches.</w:t>
            </w:r>
          </w:p>
          <w:p w:rsidR="001C0030" w:rsidRDefault="001C0030" w:rsidP="001C0030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can design a bag.</w:t>
            </w:r>
          </w:p>
          <w:p w:rsidR="001C0030" w:rsidRPr="00363396" w:rsidRDefault="001C0030" w:rsidP="001C0030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I can make and evaluate my bag. </w:t>
            </w:r>
          </w:p>
        </w:tc>
      </w:tr>
    </w:tbl>
    <w:p w:rsidR="00465505" w:rsidRDefault="00465505"/>
    <w:sectPr w:rsidR="00465505" w:rsidSect="00A20CF0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86" w:rsidRDefault="00701386" w:rsidP="00701386">
      <w:pPr>
        <w:spacing w:after="0" w:line="240" w:lineRule="auto"/>
      </w:pPr>
      <w:r>
        <w:separator/>
      </w:r>
    </w:p>
  </w:endnote>
  <w:endnote w:type="continuationSeparator" w:id="0">
    <w:p w:rsidR="00701386" w:rsidRDefault="00701386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86" w:rsidRDefault="00701386" w:rsidP="00701386">
      <w:pPr>
        <w:spacing w:after="0" w:line="240" w:lineRule="auto"/>
      </w:pPr>
      <w:r>
        <w:separator/>
      </w:r>
    </w:p>
  </w:footnote>
  <w:footnote w:type="continuationSeparator" w:id="0">
    <w:p w:rsidR="00701386" w:rsidRDefault="00701386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6" w:rsidRPr="00701386" w:rsidRDefault="00701386">
    <w:pPr>
      <w:pStyle w:val="Header"/>
      <w:rPr>
        <w:sz w:val="24"/>
      </w:rPr>
    </w:pPr>
    <w:r>
      <w:rPr>
        <w:sz w:val="24"/>
      </w:rPr>
      <w:t xml:space="preserve">Y3 </w:t>
    </w:r>
    <w:r w:rsidR="00B0779B">
      <w:rPr>
        <w:sz w:val="24"/>
      </w:rPr>
      <w:t>Wish you were here!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0"/>
    <w:rsid w:val="00003D6A"/>
    <w:rsid w:val="0006464B"/>
    <w:rsid w:val="0008760E"/>
    <w:rsid w:val="0011512A"/>
    <w:rsid w:val="001C0030"/>
    <w:rsid w:val="00204FB8"/>
    <w:rsid w:val="0028116A"/>
    <w:rsid w:val="00294366"/>
    <w:rsid w:val="002E04C1"/>
    <w:rsid w:val="00305A85"/>
    <w:rsid w:val="00363396"/>
    <w:rsid w:val="003C1F00"/>
    <w:rsid w:val="0046103A"/>
    <w:rsid w:val="00465505"/>
    <w:rsid w:val="00465B73"/>
    <w:rsid w:val="004F6C73"/>
    <w:rsid w:val="0052455F"/>
    <w:rsid w:val="005520BA"/>
    <w:rsid w:val="005A5EC0"/>
    <w:rsid w:val="005F549A"/>
    <w:rsid w:val="00657330"/>
    <w:rsid w:val="00690EE1"/>
    <w:rsid w:val="006F74DE"/>
    <w:rsid w:val="00701386"/>
    <w:rsid w:val="007137BE"/>
    <w:rsid w:val="00741DF6"/>
    <w:rsid w:val="007A2496"/>
    <w:rsid w:val="007A4794"/>
    <w:rsid w:val="008029C1"/>
    <w:rsid w:val="008D676F"/>
    <w:rsid w:val="00935656"/>
    <w:rsid w:val="00A20CF0"/>
    <w:rsid w:val="00AD1312"/>
    <w:rsid w:val="00B0779B"/>
    <w:rsid w:val="00B12A6B"/>
    <w:rsid w:val="00B3751A"/>
    <w:rsid w:val="00BE73FA"/>
    <w:rsid w:val="00BE7724"/>
    <w:rsid w:val="00C10D76"/>
    <w:rsid w:val="00C32D87"/>
    <w:rsid w:val="00D24113"/>
    <w:rsid w:val="00D651A5"/>
    <w:rsid w:val="00D74BC5"/>
    <w:rsid w:val="00DD0CF0"/>
    <w:rsid w:val="00EE2DDD"/>
    <w:rsid w:val="00F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  <w:style w:type="paragraph" w:styleId="NoSpacing">
    <w:name w:val="No Spacing"/>
    <w:uiPriority w:val="1"/>
    <w:qFormat/>
    <w:rsid w:val="00D2411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57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  <w:style w:type="paragraph" w:styleId="NoSpacing">
    <w:name w:val="No Spacing"/>
    <w:uiPriority w:val="1"/>
    <w:qFormat/>
    <w:rsid w:val="00D2411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57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2</cp:revision>
  <dcterms:created xsi:type="dcterms:W3CDTF">2020-04-29T20:47:00Z</dcterms:created>
  <dcterms:modified xsi:type="dcterms:W3CDTF">2020-04-29T20:47:00Z</dcterms:modified>
</cp:coreProperties>
</file>