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157A1" w14:textId="77777777" w:rsidR="00771198" w:rsidRDefault="00771198" w:rsidP="003B1E45">
      <w:pPr>
        <w:rPr>
          <w:sz w:val="6"/>
        </w:rPr>
      </w:pPr>
      <w:bookmarkStart w:id="0" w:name="_GoBack"/>
      <w:bookmarkEnd w:id="0"/>
    </w:p>
    <w:p w14:paraId="213B7184" w14:textId="77777777" w:rsidR="00771198" w:rsidRDefault="00771198" w:rsidP="003B1E45">
      <w:pPr>
        <w:rPr>
          <w:sz w:val="6"/>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tblGrid>
      <w:tr w:rsidR="003B1E45" w:rsidRPr="003B1E45" w14:paraId="64BF0551" w14:textId="77777777" w:rsidTr="003B1E45">
        <w:trPr>
          <w:trHeight w:val="786"/>
        </w:trPr>
        <w:tc>
          <w:tcPr>
            <w:tcW w:w="6932" w:type="dxa"/>
            <w:shd w:val="clear" w:color="auto" w:fill="FFFFFF"/>
          </w:tcPr>
          <w:p w14:paraId="007E8702" w14:textId="77777777" w:rsidR="003B1E45" w:rsidRPr="009B7A4A" w:rsidRDefault="003B1E45" w:rsidP="003B1E45">
            <w:pPr>
              <w:rPr>
                <w:rFonts w:ascii="Calibri" w:hAnsi="Calibri" w:cs="Calibri"/>
                <w:b/>
                <w:noProof/>
                <w:sz w:val="28"/>
                <w:szCs w:val="28"/>
                <w:lang w:eastAsia="en-GB"/>
              </w:rPr>
            </w:pPr>
            <w:r w:rsidRPr="009B7A4A">
              <w:rPr>
                <w:rFonts w:ascii="Calibri" w:hAnsi="Calibri" w:cs="Calibri"/>
                <w:b/>
                <w:noProof/>
                <w:sz w:val="28"/>
                <w:szCs w:val="28"/>
                <w:lang w:eastAsia="en-GB"/>
              </w:rPr>
              <w:t xml:space="preserve">Barnsley Metropolitan Borough Council </w:t>
            </w:r>
          </w:p>
          <w:p w14:paraId="110E1818" w14:textId="77777777" w:rsidR="003B1E45" w:rsidRPr="003B1E45" w:rsidRDefault="003B1E45" w:rsidP="003B1E45">
            <w:pPr>
              <w:rPr>
                <w:rFonts w:cs="Arial"/>
                <w:noProof/>
                <w:sz w:val="28"/>
                <w:szCs w:val="28"/>
                <w:lang w:eastAsia="en-GB"/>
              </w:rPr>
            </w:pPr>
            <w:r w:rsidRPr="009B7A4A">
              <w:rPr>
                <w:rFonts w:ascii="Calibri" w:hAnsi="Calibri" w:cs="Calibri"/>
                <w:b/>
                <w:noProof/>
                <w:sz w:val="28"/>
                <w:szCs w:val="28"/>
                <w:lang w:eastAsia="en-GB"/>
              </w:rPr>
              <w:t>Risk Assessment Form (RA3)</w:t>
            </w:r>
          </w:p>
        </w:tc>
      </w:tr>
    </w:tbl>
    <w:p w14:paraId="0F3BED67" w14:textId="56D19F39" w:rsidR="00646A41" w:rsidRPr="003B1E45" w:rsidRDefault="003B5377" w:rsidP="003B1E45">
      <w:pPr>
        <w:jc w:val="right"/>
        <w:rPr>
          <w:rFonts w:cs="Arial"/>
          <w:noProof/>
          <w:sz w:val="12"/>
          <w:szCs w:val="12"/>
          <w:lang w:eastAsia="en-GB"/>
        </w:rPr>
      </w:pPr>
      <w:r w:rsidRPr="003B1E45">
        <w:rPr>
          <w:rFonts w:cs="Arial"/>
          <w:noProof/>
          <w:sz w:val="12"/>
          <w:szCs w:val="12"/>
          <w:lang w:eastAsia="en-GB"/>
        </w:rPr>
        <w:drawing>
          <wp:inline distT="0" distB="0" distL="0" distR="0" wp14:anchorId="7AEA0524" wp14:editId="3D829D19">
            <wp:extent cx="2152650" cy="504825"/>
            <wp:effectExtent l="0" t="0" r="0" b="0"/>
            <wp:docPr id="1" name="Picture 7" descr="BMBC logo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BC logo 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04825"/>
                    </a:xfrm>
                    <a:prstGeom prst="rect">
                      <a:avLst/>
                    </a:prstGeom>
                    <a:noFill/>
                    <a:ln>
                      <a:noFill/>
                    </a:ln>
                  </pic:spPr>
                </pic:pic>
              </a:graphicData>
            </a:graphic>
          </wp:inline>
        </w:drawing>
      </w:r>
    </w:p>
    <w:p w14:paraId="090F32AE" w14:textId="77777777" w:rsidR="00964765" w:rsidRPr="003B1E45" w:rsidRDefault="00964765" w:rsidP="00964765">
      <w:pPr>
        <w:rPr>
          <w:rFonts w:cs="Arial"/>
          <w:noProof/>
          <w:sz w:val="40"/>
          <w:szCs w:val="40"/>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76"/>
        <w:gridCol w:w="9072"/>
        <w:gridCol w:w="1276"/>
        <w:gridCol w:w="2552"/>
      </w:tblGrid>
      <w:tr w:rsidR="00C10E2D" w14:paraId="01F66E85" w14:textId="77777777" w:rsidTr="00C64CEC">
        <w:trPr>
          <w:trHeight w:val="451"/>
        </w:trPr>
        <w:tc>
          <w:tcPr>
            <w:tcW w:w="2376" w:type="dxa"/>
            <w:shd w:val="clear" w:color="auto" w:fill="D9D9D9" w:themeFill="background1" w:themeFillShade="D9"/>
            <w:vAlign w:val="center"/>
          </w:tcPr>
          <w:p w14:paraId="271801C6" w14:textId="77777777" w:rsidR="00C10E2D" w:rsidRPr="00950B25" w:rsidRDefault="00C10E2D" w:rsidP="003B1E45">
            <w:pPr>
              <w:jc w:val="center"/>
              <w:rPr>
                <w:rFonts w:asciiTheme="minorHAnsi" w:hAnsiTheme="minorHAnsi" w:cs="Calibri"/>
                <w:noProof/>
                <w:sz w:val="26"/>
                <w:szCs w:val="26"/>
                <w:lang w:eastAsia="en-GB"/>
              </w:rPr>
            </w:pPr>
            <w:r w:rsidRPr="009B7A4A">
              <w:rPr>
                <w:rFonts w:asciiTheme="minorHAnsi" w:hAnsiTheme="minorHAnsi" w:cs="Calibri"/>
                <w:b/>
              </w:rPr>
              <w:t>Task / Activity</w:t>
            </w:r>
            <w:r w:rsidRPr="00950B25">
              <w:rPr>
                <w:rFonts w:asciiTheme="minorHAnsi" w:hAnsiTheme="minorHAnsi" w:cs="Calibri"/>
                <w:b/>
                <w:sz w:val="26"/>
                <w:szCs w:val="26"/>
              </w:rPr>
              <w:t>:</w:t>
            </w:r>
          </w:p>
        </w:tc>
        <w:tc>
          <w:tcPr>
            <w:tcW w:w="9072" w:type="dxa"/>
            <w:vAlign w:val="center"/>
          </w:tcPr>
          <w:p w14:paraId="5F08C41F" w14:textId="5DD3741B" w:rsidR="00C10E2D" w:rsidRPr="003B1E45" w:rsidRDefault="00166204" w:rsidP="00E44FD6">
            <w:pPr>
              <w:rPr>
                <w:rFonts w:asciiTheme="minorHAnsi" w:hAnsiTheme="minorHAnsi" w:cs="Calibri"/>
                <w:b/>
                <w:noProof/>
                <w:sz w:val="28"/>
                <w:szCs w:val="28"/>
                <w:lang w:eastAsia="en-GB"/>
              </w:rPr>
            </w:pPr>
            <w:r>
              <w:rPr>
                <w:rFonts w:asciiTheme="minorHAnsi" w:hAnsiTheme="minorHAnsi" w:cs="Calibri"/>
                <w:b/>
                <w:noProof/>
                <w:sz w:val="28"/>
                <w:szCs w:val="28"/>
                <w:lang w:eastAsia="en-GB"/>
              </w:rPr>
              <w:t>Schools - Covid-19</w:t>
            </w:r>
          </w:p>
        </w:tc>
        <w:tc>
          <w:tcPr>
            <w:tcW w:w="1276" w:type="dxa"/>
            <w:shd w:val="clear" w:color="auto" w:fill="D9D9D9" w:themeFill="background1" w:themeFillShade="D9"/>
            <w:vAlign w:val="center"/>
          </w:tcPr>
          <w:p w14:paraId="6E58C621" w14:textId="77777777" w:rsidR="00C10E2D" w:rsidRPr="009B7A4A" w:rsidRDefault="00C10E2D" w:rsidP="00C10E2D">
            <w:pPr>
              <w:jc w:val="center"/>
              <w:rPr>
                <w:rFonts w:asciiTheme="minorHAnsi" w:hAnsiTheme="minorHAnsi" w:cs="Calibri"/>
                <w:noProof/>
                <w:lang w:eastAsia="en-GB"/>
              </w:rPr>
            </w:pPr>
            <w:r w:rsidRPr="009B7A4A">
              <w:rPr>
                <w:rFonts w:ascii="Calibri" w:hAnsi="Calibri" w:cs="Calibri"/>
                <w:b/>
              </w:rPr>
              <w:t>Ref:</w:t>
            </w:r>
          </w:p>
        </w:tc>
        <w:tc>
          <w:tcPr>
            <w:tcW w:w="2552" w:type="dxa"/>
            <w:shd w:val="clear" w:color="auto" w:fill="FFFFFF"/>
            <w:vAlign w:val="center"/>
          </w:tcPr>
          <w:p w14:paraId="5EB5DD44" w14:textId="77777777" w:rsidR="00C10E2D" w:rsidRPr="00524EF7" w:rsidRDefault="00C10E2D" w:rsidP="00E44FD6">
            <w:pPr>
              <w:jc w:val="center"/>
              <w:rPr>
                <w:rFonts w:asciiTheme="minorHAnsi" w:hAnsiTheme="minorHAnsi" w:cs="Calibri"/>
                <w:b/>
                <w:noProof/>
                <w:sz w:val="28"/>
                <w:szCs w:val="28"/>
                <w:lang w:eastAsia="en-GB"/>
              </w:rPr>
            </w:pPr>
          </w:p>
        </w:tc>
      </w:tr>
    </w:tbl>
    <w:p w14:paraId="3B0D873A" w14:textId="77777777" w:rsidR="00166204" w:rsidRPr="00166204" w:rsidRDefault="00166204" w:rsidP="00166204">
      <w:pPr>
        <w:rPr>
          <w:rFonts w:cs="Arial"/>
          <w:b/>
          <w:bCs/>
          <w:sz w:val="22"/>
          <w:szCs w:val="22"/>
        </w:rPr>
      </w:pPr>
    </w:p>
    <w:p w14:paraId="11099BE8" w14:textId="77777777" w:rsidR="00166204" w:rsidRPr="00166204" w:rsidRDefault="00166204" w:rsidP="00166204">
      <w:pPr>
        <w:rPr>
          <w:rFonts w:asciiTheme="minorHAnsi" w:hAnsiTheme="minorHAnsi" w:cstheme="minorHAnsi"/>
          <w:b/>
          <w:bCs/>
          <w:i/>
          <w:iCs/>
          <w:sz w:val="22"/>
          <w:szCs w:val="22"/>
        </w:rPr>
      </w:pPr>
      <w:r w:rsidRPr="00166204">
        <w:rPr>
          <w:rFonts w:asciiTheme="minorHAnsi" w:hAnsiTheme="minorHAnsi" w:cstheme="minorHAnsi"/>
          <w:b/>
          <w:bCs/>
          <w:i/>
          <w:iCs/>
          <w:sz w:val="22"/>
          <w:szCs w:val="22"/>
        </w:rPr>
        <w:t>This risk assessment should be produced in conjunction with the current government guidance as highlighted below:</w:t>
      </w:r>
    </w:p>
    <w:p w14:paraId="38AED2F9" w14:textId="77777777" w:rsidR="00166204" w:rsidRPr="00166204" w:rsidRDefault="004A1CCA" w:rsidP="00166204">
      <w:pPr>
        <w:rPr>
          <w:rFonts w:asciiTheme="minorHAnsi" w:hAnsiTheme="minorHAnsi" w:cstheme="minorHAnsi"/>
          <w:b/>
          <w:bCs/>
          <w:i/>
          <w:iCs/>
          <w:sz w:val="22"/>
          <w:szCs w:val="22"/>
        </w:rPr>
      </w:pPr>
      <w:hyperlink r:id="rId9" w:history="1">
        <w:r w:rsidR="00166204" w:rsidRPr="00166204">
          <w:rPr>
            <w:rStyle w:val="Hyperlink"/>
            <w:rFonts w:asciiTheme="minorHAnsi" w:hAnsiTheme="minorHAnsi" w:cstheme="minorHAnsi"/>
            <w:sz w:val="22"/>
            <w:szCs w:val="22"/>
          </w:rPr>
          <w:t>www.gov.uk/government/publications/coronavirus-covid-19-implementing-protective-measures-in-education-and-childcare-settings/coronavirus-covid-19-implementing-protective-measures-in-education-and-childcare-settings</w:t>
        </w:r>
      </w:hyperlink>
    </w:p>
    <w:p w14:paraId="65FA9E9C" w14:textId="77777777" w:rsidR="00950B25" w:rsidRPr="00166204" w:rsidRDefault="00950B25" w:rsidP="00646A41">
      <w:pPr>
        <w:rPr>
          <w:rFonts w:asciiTheme="minorHAnsi" w:hAnsiTheme="minorHAnsi" w:cs="Calibri"/>
          <w:noProof/>
          <w:sz w:val="22"/>
          <w:szCs w:val="22"/>
          <w:lang w:eastAsia="en-GB"/>
        </w:rPr>
      </w:pPr>
    </w:p>
    <w:tbl>
      <w:tblPr>
        <w:tblStyle w:val="TableGrid"/>
        <w:tblW w:w="152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3686"/>
        <w:gridCol w:w="4961"/>
        <w:gridCol w:w="4250"/>
      </w:tblGrid>
      <w:tr w:rsidR="00964765" w:rsidRPr="00C10E2D" w14:paraId="35AB86AD" w14:textId="77777777" w:rsidTr="00E44FD6">
        <w:trPr>
          <w:trHeight w:val="378"/>
        </w:trPr>
        <w:tc>
          <w:tcPr>
            <w:tcW w:w="2376" w:type="dxa"/>
            <w:vAlign w:val="center"/>
          </w:tcPr>
          <w:p w14:paraId="5AA3ACA6" w14:textId="77777777" w:rsidR="00614759" w:rsidRPr="00166204" w:rsidRDefault="00614759" w:rsidP="00950B25">
            <w:pPr>
              <w:jc w:val="right"/>
              <w:rPr>
                <w:rFonts w:asciiTheme="minorHAnsi" w:hAnsiTheme="minorHAnsi" w:cs="Calibri"/>
                <w:noProof/>
                <w:sz w:val="22"/>
                <w:szCs w:val="22"/>
                <w:lang w:eastAsia="en-GB"/>
              </w:rPr>
            </w:pPr>
            <w:r w:rsidRPr="00166204">
              <w:rPr>
                <w:rFonts w:asciiTheme="minorHAnsi" w:hAnsiTheme="minorHAnsi" w:cs="Calibri"/>
                <w:noProof/>
                <w:sz w:val="22"/>
                <w:szCs w:val="22"/>
                <w:lang w:eastAsia="en-GB"/>
              </w:rPr>
              <w:t>Directorate:</w:t>
            </w:r>
          </w:p>
        </w:tc>
        <w:tc>
          <w:tcPr>
            <w:tcW w:w="3686" w:type="dxa"/>
            <w:vAlign w:val="center"/>
          </w:tcPr>
          <w:p w14:paraId="54235550" w14:textId="751449A0"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Schools</w:t>
            </w:r>
          </w:p>
        </w:tc>
        <w:tc>
          <w:tcPr>
            <w:tcW w:w="4961" w:type="dxa"/>
            <w:vAlign w:val="center"/>
          </w:tcPr>
          <w:p w14:paraId="6A8CC550"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Date of Assessment:</w:t>
            </w:r>
          </w:p>
        </w:tc>
        <w:tc>
          <w:tcPr>
            <w:tcW w:w="4250" w:type="dxa"/>
            <w:vAlign w:val="center"/>
          </w:tcPr>
          <w:p w14:paraId="357A7371" w14:textId="5AA9445A"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May 2020</w:t>
            </w:r>
          </w:p>
        </w:tc>
      </w:tr>
      <w:tr w:rsidR="00964765" w:rsidRPr="00C10E2D" w14:paraId="72B45575" w14:textId="77777777" w:rsidTr="00E44FD6">
        <w:trPr>
          <w:trHeight w:val="396"/>
        </w:trPr>
        <w:tc>
          <w:tcPr>
            <w:tcW w:w="2376" w:type="dxa"/>
            <w:vAlign w:val="center"/>
          </w:tcPr>
          <w:p w14:paraId="105A5F69" w14:textId="77777777" w:rsidR="00614759" w:rsidRPr="00166204" w:rsidRDefault="00614759" w:rsidP="00950B25">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Business Unit:</w:t>
            </w:r>
          </w:p>
        </w:tc>
        <w:tc>
          <w:tcPr>
            <w:tcW w:w="3686" w:type="dxa"/>
            <w:vAlign w:val="center"/>
          </w:tcPr>
          <w:p w14:paraId="760AFA56"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1E32A21E"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Manager Responsible for Basic Activity:</w:t>
            </w:r>
          </w:p>
        </w:tc>
        <w:tc>
          <w:tcPr>
            <w:tcW w:w="4250" w:type="dxa"/>
            <w:vAlign w:val="center"/>
          </w:tcPr>
          <w:p w14:paraId="17820988" w14:textId="77777777" w:rsidR="00614759" w:rsidRPr="00166204" w:rsidRDefault="00614759" w:rsidP="004A3D41">
            <w:pPr>
              <w:rPr>
                <w:rFonts w:asciiTheme="minorHAnsi" w:hAnsiTheme="minorHAnsi" w:cs="Calibri"/>
                <w:noProof/>
                <w:sz w:val="22"/>
                <w:szCs w:val="22"/>
                <w:lang w:eastAsia="en-GB"/>
              </w:rPr>
            </w:pPr>
          </w:p>
        </w:tc>
      </w:tr>
      <w:tr w:rsidR="00964765" w:rsidRPr="00C10E2D" w14:paraId="4DAC07F4" w14:textId="77777777" w:rsidTr="00E44FD6">
        <w:trPr>
          <w:trHeight w:val="522"/>
        </w:trPr>
        <w:tc>
          <w:tcPr>
            <w:tcW w:w="2376" w:type="dxa"/>
            <w:vAlign w:val="center"/>
          </w:tcPr>
          <w:p w14:paraId="0B3F6C68"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Service / Function:</w:t>
            </w:r>
          </w:p>
        </w:tc>
        <w:tc>
          <w:tcPr>
            <w:tcW w:w="3686" w:type="dxa"/>
            <w:vAlign w:val="center"/>
          </w:tcPr>
          <w:p w14:paraId="1B2E91D9" w14:textId="4A917606"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 xml:space="preserve">Primary Schools  </w:t>
            </w:r>
          </w:p>
        </w:tc>
        <w:tc>
          <w:tcPr>
            <w:tcW w:w="4961" w:type="dxa"/>
            <w:vAlign w:val="center"/>
          </w:tcPr>
          <w:p w14:paraId="649DF0EB" w14:textId="77777777" w:rsidR="00614759" w:rsidRPr="00166204" w:rsidRDefault="00614759" w:rsidP="00614759">
            <w:pPr>
              <w:jc w:val="right"/>
              <w:rPr>
                <w:rFonts w:cs="Arial"/>
                <w:noProof/>
                <w:sz w:val="22"/>
                <w:szCs w:val="22"/>
                <w:lang w:eastAsia="en-GB"/>
              </w:rPr>
            </w:pPr>
            <w:r w:rsidRPr="00166204">
              <w:rPr>
                <w:rFonts w:ascii="Calibri" w:hAnsi="Calibri" w:cs="Calibri"/>
                <w:noProof/>
                <w:sz w:val="22"/>
                <w:szCs w:val="22"/>
                <w:lang w:eastAsia="en-GB"/>
              </w:rPr>
              <w:t>Lead Risk Assessor for Basic Activity:</w:t>
            </w:r>
          </w:p>
        </w:tc>
        <w:tc>
          <w:tcPr>
            <w:tcW w:w="4250" w:type="dxa"/>
            <w:vAlign w:val="center"/>
          </w:tcPr>
          <w:p w14:paraId="1A306554" w14:textId="77777777" w:rsidR="00614759" w:rsidRPr="00166204" w:rsidRDefault="00614759" w:rsidP="00614759">
            <w:pPr>
              <w:rPr>
                <w:rFonts w:asciiTheme="minorHAnsi" w:hAnsiTheme="minorHAnsi" w:cs="Calibri"/>
                <w:noProof/>
                <w:sz w:val="22"/>
                <w:szCs w:val="22"/>
                <w:lang w:eastAsia="en-GB"/>
              </w:rPr>
            </w:pPr>
          </w:p>
        </w:tc>
      </w:tr>
      <w:tr w:rsidR="00964765" w:rsidRPr="00C10E2D" w14:paraId="15A510F8" w14:textId="77777777" w:rsidTr="00E44FD6">
        <w:trPr>
          <w:trHeight w:val="267"/>
        </w:trPr>
        <w:tc>
          <w:tcPr>
            <w:tcW w:w="2376" w:type="dxa"/>
            <w:vAlign w:val="center"/>
          </w:tcPr>
          <w:p w14:paraId="5BB9FD92"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Location:</w:t>
            </w:r>
          </w:p>
        </w:tc>
        <w:tc>
          <w:tcPr>
            <w:tcW w:w="3686" w:type="dxa"/>
            <w:vAlign w:val="center"/>
          </w:tcPr>
          <w:p w14:paraId="0941B364"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388BC5A4"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Risk Assessment Team Members (</w:t>
            </w:r>
            <w:r w:rsidRPr="00166204">
              <w:rPr>
                <w:rFonts w:ascii="Calibri" w:hAnsi="Calibri" w:cs="Calibri"/>
                <w:bCs/>
                <w:sz w:val="22"/>
                <w:szCs w:val="22"/>
              </w:rPr>
              <w:t xml:space="preserve">(e.g. employees, supervisors, managers, safety reps </w:t>
            </w:r>
            <w:proofErr w:type="spellStart"/>
            <w:r w:rsidRPr="00166204">
              <w:rPr>
                <w:rFonts w:ascii="Calibri" w:hAnsi="Calibri" w:cs="Calibri"/>
                <w:bCs/>
                <w:sz w:val="22"/>
                <w:szCs w:val="22"/>
              </w:rPr>
              <w:t>etc</w:t>
            </w:r>
            <w:proofErr w:type="spellEnd"/>
            <w:r w:rsidRPr="00166204">
              <w:rPr>
                <w:rFonts w:ascii="Calibri" w:hAnsi="Calibri" w:cs="Calibri"/>
                <w:bCs/>
                <w:sz w:val="22"/>
                <w:szCs w:val="22"/>
              </w:rPr>
              <w:t>)</w:t>
            </w:r>
          </w:p>
        </w:tc>
        <w:tc>
          <w:tcPr>
            <w:tcW w:w="4250" w:type="dxa"/>
            <w:vAlign w:val="center"/>
          </w:tcPr>
          <w:p w14:paraId="6529F4E6" w14:textId="77777777" w:rsidR="00614759" w:rsidRPr="00166204" w:rsidRDefault="00614759" w:rsidP="00614759">
            <w:pPr>
              <w:rPr>
                <w:rFonts w:asciiTheme="minorHAnsi" w:hAnsiTheme="minorHAnsi" w:cs="Calibri"/>
                <w:noProof/>
                <w:sz w:val="22"/>
                <w:szCs w:val="22"/>
                <w:lang w:eastAsia="en-GB"/>
              </w:rPr>
            </w:pPr>
          </w:p>
        </w:tc>
      </w:tr>
    </w:tbl>
    <w:p w14:paraId="7888C5C5" w14:textId="77777777" w:rsidR="00964765" w:rsidRPr="00964765" w:rsidRDefault="00964765" w:rsidP="00C10E2D">
      <w:pPr>
        <w:rPr>
          <w:rFonts w:cs="Arial"/>
          <w:noProof/>
          <w:sz w:val="40"/>
          <w:szCs w:val="40"/>
          <w:lang w:eastAsia="en-GB"/>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945"/>
        <w:gridCol w:w="2161"/>
        <w:gridCol w:w="4966"/>
        <w:gridCol w:w="4292"/>
        <w:gridCol w:w="1762"/>
      </w:tblGrid>
      <w:tr w:rsidR="00C10E2D" w:rsidRPr="00C10E2D" w14:paraId="54DBE4E9" w14:textId="77777777" w:rsidTr="00BF717C">
        <w:trPr>
          <w:trHeight w:val="434"/>
          <w:jc w:val="center"/>
        </w:trPr>
        <w:tc>
          <w:tcPr>
            <w:tcW w:w="1945" w:type="dxa"/>
            <w:shd w:val="clear" w:color="auto" w:fill="D9D9D9" w:themeFill="background1" w:themeFillShade="D9"/>
            <w:vAlign w:val="center"/>
          </w:tcPr>
          <w:p w14:paraId="321801F1"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Hazard</w:t>
            </w:r>
          </w:p>
        </w:tc>
        <w:tc>
          <w:tcPr>
            <w:tcW w:w="2161" w:type="dxa"/>
            <w:shd w:val="clear" w:color="auto" w:fill="D9D9D9" w:themeFill="background1" w:themeFillShade="D9"/>
            <w:vAlign w:val="center"/>
          </w:tcPr>
          <w:p w14:paraId="5E0F3944"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Risks</w:t>
            </w:r>
          </w:p>
        </w:tc>
        <w:tc>
          <w:tcPr>
            <w:tcW w:w="4966" w:type="dxa"/>
            <w:shd w:val="clear" w:color="auto" w:fill="D9D9D9" w:themeFill="background1" w:themeFillShade="D9"/>
            <w:vAlign w:val="center"/>
          </w:tcPr>
          <w:p w14:paraId="0914C0D2"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Control Measures</w:t>
            </w:r>
          </w:p>
        </w:tc>
        <w:tc>
          <w:tcPr>
            <w:tcW w:w="4292" w:type="dxa"/>
            <w:shd w:val="clear" w:color="auto" w:fill="D9D9D9" w:themeFill="background1" w:themeFillShade="D9"/>
            <w:vAlign w:val="center"/>
          </w:tcPr>
          <w:p w14:paraId="7C35E6F7"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Actions Required</w:t>
            </w:r>
          </w:p>
        </w:tc>
        <w:tc>
          <w:tcPr>
            <w:tcW w:w="1762" w:type="dxa"/>
            <w:shd w:val="clear" w:color="auto" w:fill="D9D9D9" w:themeFill="background1" w:themeFillShade="D9"/>
            <w:vAlign w:val="center"/>
          </w:tcPr>
          <w:p w14:paraId="3AEA9827" w14:textId="77777777" w:rsidR="00C10E2D" w:rsidRPr="009B7A4A" w:rsidRDefault="00C10E2D" w:rsidP="00C10E2D">
            <w:pPr>
              <w:jc w:val="center"/>
              <w:rPr>
                <w:rFonts w:ascii="Calibri" w:hAnsi="Calibri" w:cs="Calibri"/>
                <w:b/>
                <w:bCs/>
                <w:sz w:val="22"/>
                <w:szCs w:val="22"/>
              </w:rPr>
            </w:pPr>
            <w:r w:rsidRPr="009B7A4A">
              <w:rPr>
                <w:rFonts w:ascii="Calibri" w:hAnsi="Calibri" w:cs="Calibri"/>
                <w:b/>
                <w:bCs/>
                <w:sz w:val="22"/>
                <w:szCs w:val="22"/>
              </w:rPr>
              <w:t>Person Responsible and Target Date</w:t>
            </w:r>
          </w:p>
        </w:tc>
      </w:tr>
      <w:tr w:rsidR="00C64CEC" w:rsidRPr="00C10E2D" w14:paraId="5F828763" w14:textId="77777777" w:rsidTr="00BF717C">
        <w:trPr>
          <w:trHeight w:val="606"/>
          <w:jc w:val="center"/>
        </w:trPr>
        <w:tc>
          <w:tcPr>
            <w:tcW w:w="1945" w:type="dxa"/>
          </w:tcPr>
          <w:p w14:paraId="12E9A932" w14:textId="51055425" w:rsidR="00C64CEC" w:rsidRDefault="00C64CEC" w:rsidP="003B1E45">
            <w:pPr>
              <w:jc w:val="center"/>
              <w:rPr>
                <w:rFonts w:ascii="Calibri" w:hAnsi="Calibri" w:cs="Calibri"/>
                <w:sz w:val="22"/>
                <w:szCs w:val="22"/>
              </w:rPr>
            </w:pPr>
          </w:p>
          <w:p w14:paraId="5479E815" w14:textId="14C86BFA" w:rsidR="00166204" w:rsidRDefault="00166204" w:rsidP="003B1E45">
            <w:pPr>
              <w:jc w:val="center"/>
              <w:rPr>
                <w:rFonts w:ascii="Calibri" w:hAnsi="Calibri" w:cs="Calibri"/>
                <w:sz w:val="22"/>
                <w:szCs w:val="22"/>
              </w:rPr>
            </w:pPr>
            <w:r>
              <w:rPr>
                <w:rFonts w:ascii="Calibri" w:hAnsi="Calibri" w:cs="Calibri"/>
                <w:sz w:val="22"/>
                <w:szCs w:val="22"/>
              </w:rPr>
              <w:t>Schools Premise</w:t>
            </w:r>
          </w:p>
          <w:p w14:paraId="290CA1E1" w14:textId="77777777" w:rsidR="00851BB5" w:rsidRDefault="00851BB5" w:rsidP="003B1E45">
            <w:pPr>
              <w:jc w:val="center"/>
              <w:rPr>
                <w:rFonts w:ascii="Calibri" w:hAnsi="Calibri" w:cs="Calibri"/>
                <w:sz w:val="22"/>
                <w:szCs w:val="22"/>
              </w:rPr>
            </w:pPr>
          </w:p>
          <w:p w14:paraId="64AB0FD9" w14:textId="77777777" w:rsidR="00851BB5" w:rsidRDefault="00851BB5" w:rsidP="003B1E45">
            <w:pPr>
              <w:jc w:val="center"/>
              <w:rPr>
                <w:rFonts w:ascii="Calibri" w:hAnsi="Calibri" w:cs="Calibri"/>
                <w:sz w:val="22"/>
                <w:szCs w:val="22"/>
              </w:rPr>
            </w:pPr>
          </w:p>
          <w:p w14:paraId="118BF33E" w14:textId="77777777" w:rsidR="00851BB5" w:rsidRDefault="00851BB5" w:rsidP="003B1E45">
            <w:pPr>
              <w:jc w:val="center"/>
              <w:rPr>
                <w:rFonts w:ascii="Calibri" w:hAnsi="Calibri" w:cs="Calibri"/>
                <w:sz w:val="22"/>
                <w:szCs w:val="22"/>
              </w:rPr>
            </w:pPr>
          </w:p>
          <w:p w14:paraId="40FF4B38" w14:textId="77777777" w:rsidR="00851BB5" w:rsidRPr="003B1E45" w:rsidRDefault="00851BB5" w:rsidP="003B1E45">
            <w:pPr>
              <w:jc w:val="center"/>
              <w:rPr>
                <w:rFonts w:ascii="Calibri" w:hAnsi="Calibri" w:cs="Calibri"/>
                <w:sz w:val="22"/>
                <w:szCs w:val="22"/>
              </w:rPr>
            </w:pPr>
          </w:p>
        </w:tc>
        <w:tc>
          <w:tcPr>
            <w:tcW w:w="2161" w:type="dxa"/>
          </w:tcPr>
          <w:p w14:paraId="0E669D93" w14:textId="77777777" w:rsidR="00C64CEC" w:rsidRPr="00166204" w:rsidRDefault="00C64CEC" w:rsidP="003B1E45">
            <w:pPr>
              <w:rPr>
                <w:rFonts w:asciiTheme="minorHAnsi" w:hAnsiTheme="minorHAnsi" w:cstheme="minorHAnsi"/>
                <w:b/>
                <w:bCs/>
                <w:sz w:val="22"/>
                <w:szCs w:val="22"/>
              </w:rPr>
            </w:pPr>
          </w:p>
          <w:p w14:paraId="195E5054"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Personal injury</w:t>
            </w:r>
          </w:p>
          <w:p w14:paraId="523C6E5F"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 xml:space="preserve"> </w:t>
            </w:r>
          </w:p>
          <w:p w14:paraId="736313C4"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Fire</w:t>
            </w:r>
          </w:p>
          <w:p w14:paraId="3AFA3D91" w14:textId="77777777" w:rsidR="00166204" w:rsidRPr="00166204" w:rsidRDefault="00166204" w:rsidP="00166204">
            <w:pPr>
              <w:rPr>
                <w:rFonts w:asciiTheme="minorHAnsi" w:hAnsiTheme="minorHAnsi" w:cstheme="minorHAnsi"/>
                <w:sz w:val="22"/>
              </w:rPr>
            </w:pPr>
          </w:p>
          <w:p w14:paraId="2D18A4CA"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Legionella</w:t>
            </w:r>
          </w:p>
          <w:p w14:paraId="2576AD4E" w14:textId="77777777" w:rsidR="00166204" w:rsidRPr="00166204" w:rsidRDefault="00166204" w:rsidP="00166204">
            <w:pPr>
              <w:rPr>
                <w:rFonts w:asciiTheme="minorHAnsi" w:hAnsiTheme="minorHAnsi" w:cstheme="minorHAnsi"/>
                <w:sz w:val="22"/>
              </w:rPr>
            </w:pPr>
          </w:p>
          <w:p w14:paraId="54E34D98" w14:textId="77777777" w:rsidR="00166204" w:rsidRPr="00166204" w:rsidRDefault="00166204" w:rsidP="00166204">
            <w:pPr>
              <w:rPr>
                <w:rFonts w:asciiTheme="minorHAnsi" w:hAnsiTheme="minorHAnsi" w:cstheme="minorHAnsi"/>
                <w:sz w:val="22"/>
              </w:rPr>
            </w:pPr>
            <w:r w:rsidRPr="00166204">
              <w:rPr>
                <w:rFonts w:asciiTheme="minorHAnsi" w:hAnsiTheme="minorHAnsi" w:cstheme="minorHAnsi"/>
                <w:sz w:val="22"/>
              </w:rPr>
              <w:t xml:space="preserve">Infection of coronavirus </w:t>
            </w:r>
          </w:p>
          <w:p w14:paraId="1CF577F1" w14:textId="67E319EE" w:rsidR="00166204" w:rsidRPr="00166204" w:rsidRDefault="00166204" w:rsidP="003B1E45">
            <w:pPr>
              <w:rPr>
                <w:rFonts w:asciiTheme="minorHAnsi" w:hAnsiTheme="minorHAnsi" w:cstheme="minorHAnsi"/>
                <w:b/>
                <w:bCs/>
                <w:sz w:val="22"/>
                <w:szCs w:val="22"/>
              </w:rPr>
            </w:pPr>
          </w:p>
        </w:tc>
        <w:tc>
          <w:tcPr>
            <w:tcW w:w="4966" w:type="dxa"/>
          </w:tcPr>
          <w:p w14:paraId="2A0D172B" w14:textId="77777777" w:rsidR="00C64CEC" w:rsidRPr="00166204" w:rsidRDefault="00C64CEC" w:rsidP="003B1E45">
            <w:pPr>
              <w:rPr>
                <w:rFonts w:asciiTheme="minorHAnsi" w:hAnsiTheme="minorHAnsi" w:cstheme="minorHAnsi"/>
                <w:sz w:val="22"/>
                <w:szCs w:val="22"/>
              </w:rPr>
            </w:pPr>
          </w:p>
          <w:p w14:paraId="6A79D65E" w14:textId="5BC544A4"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szCs w:val="22"/>
              </w:rPr>
              <w:t xml:space="preserve">Undertake a workplace inspection to ensure adequate working environment, equipment, fire safety and emergency arrangements are in place. </w:t>
            </w:r>
          </w:p>
          <w:p w14:paraId="39E73653" w14:textId="77777777" w:rsidR="00166204" w:rsidRPr="00166204" w:rsidRDefault="00166204" w:rsidP="00166204">
            <w:pPr>
              <w:shd w:val="clear" w:color="auto" w:fill="FFFFFF"/>
              <w:ind w:left="567"/>
              <w:rPr>
                <w:rFonts w:asciiTheme="minorHAnsi" w:hAnsiTheme="minorHAnsi" w:cstheme="minorHAnsi"/>
                <w:sz w:val="22"/>
                <w:szCs w:val="22"/>
              </w:rPr>
            </w:pPr>
          </w:p>
          <w:p w14:paraId="2DF6883A" w14:textId="3128E343"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szCs w:val="22"/>
              </w:rPr>
              <w:t xml:space="preserve">Fire Risk Assessment to </w:t>
            </w:r>
            <w:proofErr w:type="gramStart"/>
            <w:r w:rsidRPr="00166204">
              <w:rPr>
                <w:rFonts w:asciiTheme="minorHAnsi" w:hAnsiTheme="minorHAnsi" w:cstheme="minorHAnsi"/>
                <w:sz w:val="22"/>
                <w:szCs w:val="22"/>
              </w:rPr>
              <w:t>be  reviewed</w:t>
            </w:r>
            <w:proofErr w:type="gramEnd"/>
            <w:r w:rsidRPr="00166204">
              <w:rPr>
                <w:rFonts w:asciiTheme="minorHAnsi" w:hAnsiTheme="minorHAnsi" w:cstheme="minorHAnsi"/>
                <w:sz w:val="22"/>
                <w:szCs w:val="22"/>
              </w:rPr>
              <w:t xml:space="preserve"> and the Fire log-book is up to date.</w:t>
            </w:r>
          </w:p>
          <w:p w14:paraId="7E0D63F5" w14:textId="77777777" w:rsidR="00166204" w:rsidRPr="00166204" w:rsidRDefault="00166204" w:rsidP="00166204">
            <w:pPr>
              <w:pStyle w:val="ListParagraph"/>
              <w:rPr>
                <w:rFonts w:asciiTheme="minorHAnsi" w:hAnsiTheme="minorHAnsi" w:cstheme="minorHAnsi"/>
              </w:rPr>
            </w:pPr>
          </w:p>
          <w:p w14:paraId="3089BF17" w14:textId="27292835"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szCs w:val="22"/>
              </w:rPr>
              <w:t xml:space="preserve">Legionella checks are to be up to date. </w:t>
            </w:r>
          </w:p>
          <w:p w14:paraId="7D3D4391" w14:textId="77777777" w:rsidR="00166204" w:rsidRPr="00166204" w:rsidRDefault="00166204" w:rsidP="00166204">
            <w:pPr>
              <w:pStyle w:val="ListParagraph"/>
              <w:rPr>
                <w:rFonts w:asciiTheme="minorHAnsi" w:hAnsiTheme="minorHAnsi" w:cstheme="minorHAnsi"/>
              </w:rPr>
            </w:pPr>
          </w:p>
          <w:p w14:paraId="2B497923" w14:textId="779EAD64"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rPr>
              <w:t>Electrical, gas and ventilation systems checks are up to date.</w:t>
            </w:r>
          </w:p>
          <w:p w14:paraId="3CCF5916" w14:textId="77777777" w:rsidR="00166204" w:rsidRPr="00166204" w:rsidRDefault="00166204" w:rsidP="00166204">
            <w:pPr>
              <w:pStyle w:val="ListParagraph"/>
              <w:rPr>
                <w:rFonts w:asciiTheme="minorHAnsi" w:hAnsiTheme="minorHAnsi" w:cstheme="minorHAnsi"/>
              </w:rPr>
            </w:pPr>
          </w:p>
          <w:p w14:paraId="21E536C9" w14:textId="77777777" w:rsidR="00166204" w:rsidRPr="00166204" w:rsidRDefault="00166204" w:rsidP="00166204">
            <w:pPr>
              <w:numPr>
                <w:ilvl w:val="0"/>
                <w:numId w:val="3"/>
              </w:numPr>
              <w:shd w:val="clear" w:color="auto" w:fill="FFFFFF"/>
              <w:rPr>
                <w:rFonts w:asciiTheme="minorHAnsi" w:hAnsiTheme="minorHAnsi" w:cstheme="minorHAnsi"/>
                <w:sz w:val="22"/>
                <w:szCs w:val="22"/>
              </w:rPr>
            </w:pPr>
            <w:r w:rsidRPr="00166204">
              <w:rPr>
                <w:rFonts w:asciiTheme="minorHAnsi" w:hAnsiTheme="minorHAnsi" w:cstheme="minorHAnsi"/>
                <w:sz w:val="22"/>
              </w:rPr>
              <w:t xml:space="preserve">Increased cleaning regime. </w:t>
            </w:r>
          </w:p>
          <w:p w14:paraId="10070ECD" w14:textId="7C5EC3DB" w:rsidR="008D3E80" w:rsidRPr="00166204" w:rsidRDefault="008D3E80" w:rsidP="003B1E45">
            <w:pPr>
              <w:rPr>
                <w:rFonts w:asciiTheme="minorHAnsi" w:hAnsiTheme="minorHAnsi" w:cstheme="minorHAnsi"/>
                <w:sz w:val="22"/>
                <w:szCs w:val="22"/>
              </w:rPr>
            </w:pPr>
          </w:p>
        </w:tc>
        <w:tc>
          <w:tcPr>
            <w:tcW w:w="4292" w:type="dxa"/>
          </w:tcPr>
          <w:p w14:paraId="79CF956D" w14:textId="77777777" w:rsidR="00C64CEC" w:rsidRPr="00166204" w:rsidRDefault="00C64CEC" w:rsidP="003B1E45">
            <w:pPr>
              <w:rPr>
                <w:rFonts w:asciiTheme="minorHAnsi" w:hAnsiTheme="minorHAnsi" w:cstheme="minorHAnsi"/>
                <w:b/>
                <w:bCs/>
                <w:sz w:val="22"/>
                <w:szCs w:val="22"/>
              </w:rPr>
            </w:pPr>
          </w:p>
        </w:tc>
        <w:tc>
          <w:tcPr>
            <w:tcW w:w="1762" w:type="dxa"/>
          </w:tcPr>
          <w:p w14:paraId="2BA47753" w14:textId="77777777" w:rsidR="00C64CEC" w:rsidRPr="00166204" w:rsidRDefault="00C64CEC" w:rsidP="003B1E45">
            <w:pPr>
              <w:jc w:val="center"/>
              <w:rPr>
                <w:rFonts w:asciiTheme="minorHAnsi" w:hAnsiTheme="minorHAnsi" w:cstheme="minorHAnsi"/>
                <w:bCs/>
                <w:sz w:val="22"/>
                <w:szCs w:val="22"/>
              </w:rPr>
            </w:pPr>
          </w:p>
        </w:tc>
      </w:tr>
      <w:tr w:rsidR="00C64CEC" w:rsidRPr="00C10E2D" w14:paraId="5CA41136" w14:textId="77777777" w:rsidTr="00BF717C">
        <w:trPr>
          <w:trHeight w:val="434"/>
          <w:jc w:val="center"/>
        </w:trPr>
        <w:tc>
          <w:tcPr>
            <w:tcW w:w="1945" w:type="dxa"/>
          </w:tcPr>
          <w:p w14:paraId="2D90D1CF" w14:textId="77777777" w:rsidR="00C64CEC" w:rsidRDefault="00C64CEC" w:rsidP="003B1E45">
            <w:pPr>
              <w:rPr>
                <w:rFonts w:ascii="Calibri" w:hAnsi="Calibri" w:cs="Calibri"/>
                <w:sz w:val="22"/>
                <w:szCs w:val="22"/>
              </w:rPr>
            </w:pPr>
          </w:p>
          <w:p w14:paraId="27CDBACE" w14:textId="281D1BC2" w:rsidR="00851BB5" w:rsidRDefault="008D3E80" w:rsidP="003B1E45">
            <w:pPr>
              <w:rPr>
                <w:rFonts w:ascii="Calibri" w:hAnsi="Calibri" w:cs="Calibri"/>
                <w:sz w:val="22"/>
                <w:szCs w:val="22"/>
              </w:rPr>
            </w:pPr>
            <w:r>
              <w:rPr>
                <w:rFonts w:ascii="Calibri" w:hAnsi="Calibri" w:cs="Calibri"/>
                <w:sz w:val="22"/>
                <w:szCs w:val="22"/>
              </w:rPr>
              <w:t xml:space="preserve">Infection Control </w:t>
            </w:r>
          </w:p>
          <w:p w14:paraId="1A844B0D" w14:textId="77777777" w:rsidR="00851BB5" w:rsidRDefault="00851BB5" w:rsidP="003B1E45">
            <w:pPr>
              <w:rPr>
                <w:rFonts w:ascii="Calibri" w:hAnsi="Calibri" w:cs="Calibri"/>
                <w:sz w:val="22"/>
                <w:szCs w:val="22"/>
              </w:rPr>
            </w:pPr>
          </w:p>
          <w:p w14:paraId="603FFFDF" w14:textId="77777777" w:rsidR="00851BB5" w:rsidRDefault="00851BB5" w:rsidP="003B1E45">
            <w:pPr>
              <w:rPr>
                <w:rFonts w:ascii="Calibri" w:hAnsi="Calibri" w:cs="Calibri"/>
                <w:sz w:val="22"/>
                <w:szCs w:val="22"/>
              </w:rPr>
            </w:pPr>
          </w:p>
          <w:p w14:paraId="1247F92A" w14:textId="77777777" w:rsidR="00851BB5" w:rsidRPr="003B1E45" w:rsidRDefault="00851BB5" w:rsidP="003B1E45">
            <w:pPr>
              <w:rPr>
                <w:rFonts w:ascii="Calibri" w:hAnsi="Calibri" w:cs="Calibri"/>
                <w:sz w:val="22"/>
                <w:szCs w:val="22"/>
              </w:rPr>
            </w:pPr>
          </w:p>
        </w:tc>
        <w:tc>
          <w:tcPr>
            <w:tcW w:w="2161" w:type="dxa"/>
          </w:tcPr>
          <w:p w14:paraId="3C31307D" w14:textId="77777777" w:rsidR="008D3E80" w:rsidRPr="008D3E80" w:rsidRDefault="008D3E80" w:rsidP="008D3E80">
            <w:pPr>
              <w:rPr>
                <w:rFonts w:asciiTheme="minorHAnsi" w:hAnsiTheme="minorHAnsi" w:cstheme="minorHAnsi"/>
                <w:sz w:val="22"/>
              </w:rPr>
            </w:pPr>
          </w:p>
          <w:p w14:paraId="4D85849D" w14:textId="109195EC" w:rsidR="008D3E80" w:rsidRPr="008D3E80" w:rsidRDefault="008D3E80" w:rsidP="008D3E80">
            <w:pPr>
              <w:rPr>
                <w:rFonts w:asciiTheme="minorHAnsi" w:hAnsiTheme="minorHAnsi" w:cstheme="minorHAnsi"/>
                <w:sz w:val="22"/>
              </w:rPr>
            </w:pPr>
            <w:r w:rsidRPr="008D3E80">
              <w:rPr>
                <w:rFonts w:asciiTheme="minorHAnsi" w:hAnsiTheme="minorHAnsi" w:cstheme="minorHAnsi"/>
                <w:sz w:val="22"/>
              </w:rPr>
              <w:t>Infection of coronavirus</w:t>
            </w:r>
          </w:p>
          <w:p w14:paraId="163D6669" w14:textId="77777777" w:rsidR="008D3E80" w:rsidRPr="008D3E80" w:rsidRDefault="008D3E80" w:rsidP="008D3E80">
            <w:pPr>
              <w:rPr>
                <w:rFonts w:asciiTheme="minorHAnsi" w:hAnsiTheme="minorHAnsi" w:cstheme="minorHAnsi"/>
                <w:sz w:val="22"/>
              </w:rPr>
            </w:pPr>
          </w:p>
          <w:p w14:paraId="4C8E88C9" w14:textId="77777777" w:rsidR="008D3E80" w:rsidRPr="008D3E80" w:rsidRDefault="008D3E80" w:rsidP="008D3E80">
            <w:pPr>
              <w:rPr>
                <w:rFonts w:asciiTheme="minorHAnsi" w:hAnsiTheme="minorHAnsi" w:cstheme="minorHAnsi"/>
                <w:sz w:val="22"/>
              </w:rPr>
            </w:pPr>
            <w:r w:rsidRPr="008D3E80">
              <w:rPr>
                <w:rFonts w:asciiTheme="minorHAnsi" w:hAnsiTheme="minorHAnsi" w:cstheme="minorHAnsi"/>
                <w:sz w:val="22"/>
              </w:rPr>
              <w:t xml:space="preserve">Dealing with direct transmission (e.g. close contact with those sneezing/coughing) and indirect transmission (e.g. touching contaminated surfaces </w:t>
            </w:r>
          </w:p>
          <w:p w14:paraId="6E2E69FE" w14:textId="77777777" w:rsidR="00C64CEC" w:rsidRPr="008D3E80" w:rsidRDefault="00C64CEC" w:rsidP="00E44FD6">
            <w:pPr>
              <w:rPr>
                <w:rFonts w:asciiTheme="minorHAnsi" w:hAnsiTheme="minorHAnsi" w:cstheme="minorHAnsi"/>
                <w:b/>
                <w:bCs/>
                <w:sz w:val="22"/>
                <w:szCs w:val="22"/>
              </w:rPr>
            </w:pPr>
          </w:p>
        </w:tc>
        <w:tc>
          <w:tcPr>
            <w:tcW w:w="4966" w:type="dxa"/>
          </w:tcPr>
          <w:p w14:paraId="3FCB28D5" w14:textId="77777777" w:rsidR="008D3E80" w:rsidRPr="008D3E80" w:rsidRDefault="008D3E80" w:rsidP="008D3E80">
            <w:pPr>
              <w:shd w:val="clear" w:color="auto" w:fill="FFFFFF"/>
              <w:ind w:left="295"/>
              <w:rPr>
                <w:rFonts w:asciiTheme="minorHAnsi" w:hAnsiTheme="minorHAnsi" w:cstheme="minorHAnsi"/>
                <w:color w:val="0B0C0C"/>
                <w:sz w:val="22"/>
                <w:szCs w:val="22"/>
                <w:lang w:eastAsia="en-GB"/>
              </w:rPr>
            </w:pPr>
          </w:p>
          <w:p w14:paraId="54E16EE3" w14:textId="5D19BF42" w:rsidR="008D3E80" w:rsidRPr="008D3E80" w:rsidRDefault="008D3E80" w:rsidP="008D3E80">
            <w:pPr>
              <w:numPr>
                <w:ilvl w:val="0"/>
                <w:numId w:val="2"/>
              </w:numPr>
              <w:shd w:val="clear" w:color="auto" w:fill="FFFFFF"/>
              <w:ind w:left="295" w:hanging="357"/>
              <w:rPr>
                <w:rFonts w:asciiTheme="minorHAnsi" w:hAnsiTheme="minorHAnsi" w:cstheme="minorHAnsi"/>
                <w:color w:val="0B0C0C"/>
                <w:sz w:val="22"/>
                <w:szCs w:val="22"/>
                <w:lang w:eastAsia="en-GB"/>
              </w:rPr>
            </w:pPr>
            <w:r w:rsidRPr="008D3E80">
              <w:rPr>
                <w:rFonts w:asciiTheme="minorHAnsi" w:hAnsiTheme="minorHAnsi" w:cstheme="minorHAnsi"/>
                <w:color w:val="0B0C0C"/>
                <w:sz w:val="22"/>
                <w:szCs w:val="22"/>
                <w:lang w:eastAsia="en-GB"/>
              </w:rPr>
              <w:t>Minimise contact with individuals who are unwell by ensuring that those who have coronavirus symptoms, or who have someone in their household who does, do not attend childcare settings, schools or colleges.</w:t>
            </w:r>
          </w:p>
          <w:p w14:paraId="6767D98C" w14:textId="77777777" w:rsidR="008D3E80" w:rsidRPr="008D3E80" w:rsidRDefault="008D3E80" w:rsidP="008D3E80">
            <w:pPr>
              <w:shd w:val="clear" w:color="auto" w:fill="FFFFFF"/>
              <w:ind w:left="295"/>
              <w:rPr>
                <w:rFonts w:asciiTheme="minorHAnsi" w:hAnsiTheme="minorHAnsi" w:cstheme="minorHAnsi"/>
                <w:color w:val="0B0C0C"/>
                <w:sz w:val="22"/>
                <w:szCs w:val="22"/>
                <w:lang w:eastAsia="en-GB"/>
              </w:rPr>
            </w:pPr>
          </w:p>
          <w:p w14:paraId="1611BCF5" w14:textId="77777777" w:rsidR="008D3E80" w:rsidRPr="008D3E80" w:rsidRDefault="008D3E80" w:rsidP="008D3E80">
            <w:pPr>
              <w:numPr>
                <w:ilvl w:val="0"/>
                <w:numId w:val="2"/>
              </w:numPr>
              <w:shd w:val="clear" w:color="auto" w:fill="FFFFFF"/>
              <w:ind w:left="300"/>
              <w:rPr>
                <w:rFonts w:asciiTheme="minorHAnsi" w:hAnsiTheme="minorHAnsi" w:cstheme="minorHAnsi"/>
                <w:color w:val="0B0C0C"/>
                <w:sz w:val="22"/>
                <w:szCs w:val="22"/>
                <w:lang w:eastAsia="en-GB"/>
              </w:rPr>
            </w:pPr>
            <w:r w:rsidRPr="008D3E80">
              <w:rPr>
                <w:rFonts w:asciiTheme="minorHAnsi" w:hAnsiTheme="minorHAnsi" w:cstheme="minorHAnsi"/>
                <w:color w:val="0B0C0C"/>
                <w:sz w:val="22"/>
                <w:szCs w:val="22"/>
                <w:lang w:eastAsia="en-GB"/>
              </w:rPr>
              <w:t>Cleaning hands more often than usual - wash hands thoroughly for 20 seconds with running water and soap and dry them thoroughly or use alcohol hand rub or sanitiser ensuring that all parts of the hands are covered.</w:t>
            </w:r>
          </w:p>
          <w:p w14:paraId="418AC876" w14:textId="77777777" w:rsidR="008D3E80" w:rsidRPr="008D3E80" w:rsidRDefault="008D3E80" w:rsidP="008D3E80">
            <w:pPr>
              <w:shd w:val="clear" w:color="auto" w:fill="FFFFFF"/>
              <w:rPr>
                <w:rFonts w:asciiTheme="minorHAnsi" w:hAnsiTheme="minorHAnsi" w:cstheme="minorHAnsi"/>
                <w:color w:val="0B0C0C"/>
                <w:sz w:val="22"/>
                <w:szCs w:val="22"/>
                <w:lang w:eastAsia="en-GB"/>
              </w:rPr>
            </w:pPr>
          </w:p>
          <w:p w14:paraId="04393F52" w14:textId="77777777" w:rsidR="008D3E80" w:rsidRPr="008D3E80" w:rsidRDefault="008D3E80" w:rsidP="008D3E80">
            <w:pPr>
              <w:numPr>
                <w:ilvl w:val="0"/>
                <w:numId w:val="2"/>
              </w:numPr>
              <w:shd w:val="clear" w:color="auto" w:fill="FFFFFF"/>
              <w:ind w:left="300"/>
              <w:rPr>
                <w:rFonts w:asciiTheme="minorHAnsi" w:hAnsiTheme="minorHAnsi" w:cstheme="minorHAnsi"/>
                <w:color w:val="0B0C0C"/>
                <w:sz w:val="22"/>
                <w:szCs w:val="22"/>
                <w:lang w:eastAsia="en-GB"/>
              </w:rPr>
            </w:pPr>
            <w:r w:rsidRPr="008D3E80">
              <w:rPr>
                <w:rFonts w:asciiTheme="minorHAnsi" w:hAnsiTheme="minorHAnsi" w:cstheme="minorHAnsi"/>
                <w:color w:val="0B0C0C"/>
                <w:sz w:val="22"/>
                <w:szCs w:val="22"/>
                <w:lang w:eastAsia="en-GB"/>
              </w:rPr>
              <w:t>Ensure good respiratory hygiene by promoting the ‘catch it, bin it, kill it’ approach.</w:t>
            </w:r>
          </w:p>
          <w:p w14:paraId="233EE836" w14:textId="77777777" w:rsidR="008D3E80" w:rsidRPr="008D3E80" w:rsidRDefault="008D3E80" w:rsidP="008D3E80">
            <w:pPr>
              <w:shd w:val="clear" w:color="auto" w:fill="FFFFFF"/>
              <w:rPr>
                <w:rFonts w:asciiTheme="minorHAnsi" w:hAnsiTheme="minorHAnsi" w:cstheme="minorHAnsi"/>
                <w:color w:val="0B0C0C"/>
                <w:sz w:val="22"/>
                <w:szCs w:val="22"/>
                <w:lang w:eastAsia="en-GB"/>
              </w:rPr>
            </w:pPr>
          </w:p>
          <w:p w14:paraId="3F5F14AB" w14:textId="77777777" w:rsidR="008D3E80" w:rsidRPr="008D3E80" w:rsidRDefault="008D3E80" w:rsidP="008D3E80">
            <w:pPr>
              <w:numPr>
                <w:ilvl w:val="0"/>
                <w:numId w:val="2"/>
              </w:numPr>
              <w:shd w:val="clear" w:color="auto" w:fill="FFFFFF"/>
              <w:ind w:left="300"/>
              <w:rPr>
                <w:rFonts w:asciiTheme="minorHAnsi" w:hAnsiTheme="minorHAnsi" w:cstheme="minorHAnsi"/>
                <w:color w:val="0B0C0C"/>
                <w:sz w:val="22"/>
                <w:szCs w:val="22"/>
                <w:lang w:eastAsia="en-GB"/>
              </w:rPr>
            </w:pPr>
            <w:r w:rsidRPr="008D3E80">
              <w:rPr>
                <w:rFonts w:asciiTheme="minorHAnsi" w:hAnsiTheme="minorHAnsi" w:cstheme="minorHAnsi"/>
                <w:color w:val="0B0C0C"/>
                <w:sz w:val="22"/>
                <w:szCs w:val="22"/>
                <w:lang w:eastAsia="en-GB"/>
              </w:rPr>
              <w:t>Cleaning frequently touched surfaces often using standard products (such as detergents and bleach).</w:t>
            </w:r>
          </w:p>
          <w:p w14:paraId="3DA8AEAD" w14:textId="77777777" w:rsidR="008D3E80" w:rsidRPr="008D3E80" w:rsidRDefault="008D3E80" w:rsidP="008D3E80">
            <w:pPr>
              <w:shd w:val="clear" w:color="auto" w:fill="FFFFFF"/>
              <w:rPr>
                <w:rFonts w:asciiTheme="minorHAnsi" w:hAnsiTheme="minorHAnsi" w:cstheme="minorHAnsi"/>
                <w:color w:val="0B0C0C"/>
                <w:sz w:val="22"/>
                <w:szCs w:val="22"/>
                <w:lang w:eastAsia="en-GB"/>
              </w:rPr>
            </w:pPr>
          </w:p>
          <w:p w14:paraId="0B41F26D" w14:textId="77777777" w:rsidR="008D3E80" w:rsidRPr="008D3E80" w:rsidRDefault="008D3E80" w:rsidP="008D3E80">
            <w:pPr>
              <w:numPr>
                <w:ilvl w:val="0"/>
                <w:numId w:val="2"/>
              </w:numPr>
              <w:shd w:val="clear" w:color="auto" w:fill="FFFFFF"/>
              <w:ind w:left="300"/>
              <w:rPr>
                <w:rFonts w:asciiTheme="minorHAnsi" w:hAnsiTheme="minorHAnsi" w:cstheme="minorHAnsi"/>
                <w:color w:val="0B0C0C"/>
                <w:sz w:val="22"/>
                <w:szCs w:val="22"/>
                <w:lang w:eastAsia="en-GB"/>
              </w:rPr>
            </w:pPr>
            <w:r w:rsidRPr="008D3E80">
              <w:rPr>
                <w:rFonts w:asciiTheme="minorHAnsi" w:hAnsiTheme="minorHAnsi" w:cstheme="minorHAnsi"/>
                <w:color w:val="0B0C0C"/>
                <w:sz w:val="22"/>
                <w:szCs w:val="22"/>
                <w:lang w:eastAsia="en-GB"/>
              </w:rPr>
              <w:t>Minimise contact and mixing by altering, as much as possible, the environment (such as classroom layout) and timetables (such as staggered break times)</w:t>
            </w:r>
          </w:p>
          <w:p w14:paraId="05A515C9" w14:textId="77777777" w:rsidR="00C64CEC" w:rsidRPr="008D3E80" w:rsidRDefault="00C64CEC" w:rsidP="003B1E45">
            <w:pPr>
              <w:spacing w:before="60" w:after="60"/>
              <w:rPr>
                <w:rFonts w:asciiTheme="minorHAnsi" w:hAnsiTheme="minorHAnsi" w:cstheme="minorHAnsi"/>
                <w:sz w:val="22"/>
                <w:szCs w:val="22"/>
              </w:rPr>
            </w:pPr>
          </w:p>
        </w:tc>
        <w:tc>
          <w:tcPr>
            <w:tcW w:w="4292" w:type="dxa"/>
          </w:tcPr>
          <w:p w14:paraId="294171B3" w14:textId="77777777" w:rsidR="00E8390D" w:rsidRPr="003B1E45" w:rsidRDefault="00E8390D" w:rsidP="003B1E45">
            <w:pPr>
              <w:rPr>
                <w:rFonts w:ascii="Calibri" w:hAnsi="Calibri" w:cs="Calibri"/>
                <w:b/>
                <w:bCs/>
                <w:sz w:val="22"/>
                <w:szCs w:val="22"/>
              </w:rPr>
            </w:pPr>
          </w:p>
        </w:tc>
        <w:tc>
          <w:tcPr>
            <w:tcW w:w="1762" w:type="dxa"/>
          </w:tcPr>
          <w:p w14:paraId="4EB3A3E9" w14:textId="77777777" w:rsidR="00C64CEC" w:rsidRPr="003B1E45" w:rsidRDefault="00C64CEC" w:rsidP="003B1E45">
            <w:pPr>
              <w:jc w:val="center"/>
              <w:rPr>
                <w:rFonts w:ascii="Calibri" w:hAnsi="Calibri" w:cs="Calibri"/>
                <w:bCs/>
                <w:sz w:val="22"/>
                <w:szCs w:val="22"/>
              </w:rPr>
            </w:pPr>
          </w:p>
        </w:tc>
      </w:tr>
      <w:tr w:rsidR="003B1E45" w:rsidRPr="00C10E2D" w14:paraId="18B7BEA7" w14:textId="77777777" w:rsidTr="00BF717C">
        <w:trPr>
          <w:trHeight w:val="434"/>
          <w:jc w:val="center"/>
        </w:trPr>
        <w:tc>
          <w:tcPr>
            <w:tcW w:w="1945" w:type="dxa"/>
          </w:tcPr>
          <w:p w14:paraId="1D353037" w14:textId="77777777" w:rsidR="00851BB5" w:rsidRPr="00313408" w:rsidRDefault="00851BB5" w:rsidP="00187D46">
            <w:pPr>
              <w:spacing w:before="40" w:after="40"/>
              <w:rPr>
                <w:rFonts w:asciiTheme="minorHAnsi" w:hAnsiTheme="minorHAnsi" w:cstheme="minorHAnsi"/>
                <w:sz w:val="22"/>
                <w:szCs w:val="22"/>
              </w:rPr>
            </w:pPr>
          </w:p>
          <w:p w14:paraId="60A53487" w14:textId="77777777" w:rsidR="00CC37BE" w:rsidRPr="00313408" w:rsidRDefault="00CC37BE" w:rsidP="00CC37BE">
            <w:pPr>
              <w:rPr>
                <w:rFonts w:asciiTheme="minorHAnsi" w:hAnsiTheme="minorHAnsi" w:cstheme="minorHAnsi"/>
                <w:sz w:val="22"/>
              </w:rPr>
            </w:pPr>
            <w:r w:rsidRPr="00313408">
              <w:rPr>
                <w:rFonts w:asciiTheme="minorHAnsi" w:hAnsiTheme="minorHAnsi" w:cstheme="minorHAnsi"/>
                <w:sz w:val="22"/>
              </w:rPr>
              <w:t xml:space="preserve">PPE (including face masks/coverings) </w:t>
            </w:r>
          </w:p>
          <w:p w14:paraId="1580DFD4" w14:textId="77777777" w:rsidR="00851BB5" w:rsidRPr="00313408" w:rsidRDefault="00851BB5" w:rsidP="00187D46">
            <w:pPr>
              <w:spacing w:before="40" w:after="40"/>
              <w:rPr>
                <w:rFonts w:asciiTheme="minorHAnsi" w:hAnsiTheme="minorHAnsi" w:cstheme="minorHAnsi"/>
                <w:sz w:val="22"/>
                <w:szCs w:val="22"/>
              </w:rPr>
            </w:pPr>
          </w:p>
        </w:tc>
        <w:tc>
          <w:tcPr>
            <w:tcW w:w="2161" w:type="dxa"/>
          </w:tcPr>
          <w:p w14:paraId="68C899D3" w14:textId="77777777" w:rsidR="00CC37BE" w:rsidRPr="00313408" w:rsidRDefault="00CC37BE" w:rsidP="00B71F98">
            <w:pPr>
              <w:spacing w:before="40" w:after="40"/>
              <w:rPr>
                <w:rFonts w:asciiTheme="minorHAnsi" w:hAnsiTheme="minorHAnsi" w:cstheme="minorHAnsi"/>
                <w:sz w:val="22"/>
              </w:rPr>
            </w:pPr>
          </w:p>
          <w:p w14:paraId="0C177BF2" w14:textId="7D2753D9" w:rsidR="003B1E45" w:rsidRPr="00313408" w:rsidRDefault="00CC37BE" w:rsidP="00B71F98">
            <w:pPr>
              <w:spacing w:before="40" w:after="40"/>
              <w:rPr>
                <w:rFonts w:asciiTheme="minorHAnsi" w:hAnsiTheme="minorHAnsi" w:cstheme="minorHAnsi"/>
                <w:sz w:val="22"/>
                <w:szCs w:val="22"/>
              </w:rPr>
            </w:pPr>
            <w:r w:rsidRPr="00313408">
              <w:rPr>
                <w:rFonts w:asciiTheme="minorHAnsi" w:hAnsiTheme="minorHAnsi" w:cstheme="minorHAnsi"/>
                <w:sz w:val="22"/>
              </w:rPr>
              <w:t>Spread of infection (coronavirus)</w:t>
            </w:r>
          </w:p>
        </w:tc>
        <w:tc>
          <w:tcPr>
            <w:tcW w:w="4966" w:type="dxa"/>
          </w:tcPr>
          <w:p w14:paraId="291B3711" w14:textId="77777777" w:rsidR="00CC37BE" w:rsidRPr="00313408" w:rsidRDefault="00CC37BE" w:rsidP="00CC37BE">
            <w:pPr>
              <w:shd w:val="clear" w:color="auto" w:fill="FFFFFF"/>
              <w:spacing w:before="300" w:after="300"/>
              <w:rPr>
                <w:rFonts w:asciiTheme="minorHAnsi" w:hAnsiTheme="minorHAnsi" w:cstheme="minorHAnsi"/>
                <w:color w:val="0B0C0C"/>
                <w:sz w:val="22"/>
                <w:szCs w:val="22"/>
                <w:lang w:eastAsia="en-GB"/>
              </w:rPr>
            </w:pPr>
            <w:r w:rsidRPr="00313408">
              <w:rPr>
                <w:rFonts w:asciiTheme="minorHAnsi" w:hAnsiTheme="minorHAnsi" w:cstheme="minorHAnsi"/>
                <w:color w:val="0B0C0C"/>
                <w:sz w:val="22"/>
                <w:szCs w:val="22"/>
                <w:lang w:eastAsia="en-GB"/>
              </w:rPr>
              <w:t>The majority of staff in education settings will not require PPE beyond what they would normally need for their work, even if they are not always able to maintain a distance of 2 metres from others. </w:t>
            </w:r>
          </w:p>
          <w:p w14:paraId="627F1CC0" w14:textId="03AE1EBA" w:rsidR="00BF717C" w:rsidRPr="00313408" w:rsidRDefault="00CC37BE" w:rsidP="00313408">
            <w:pPr>
              <w:shd w:val="clear" w:color="auto" w:fill="FFFFFF"/>
              <w:spacing w:after="75"/>
              <w:rPr>
                <w:rFonts w:asciiTheme="minorHAnsi" w:hAnsiTheme="minorHAnsi" w:cstheme="minorHAnsi"/>
                <w:color w:val="0B0C0C"/>
                <w:sz w:val="22"/>
                <w:szCs w:val="22"/>
                <w:lang w:eastAsia="en-GB"/>
              </w:rPr>
            </w:pPr>
            <w:r w:rsidRPr="00313408">
              <w:rPr>
                <w:rFonts w:asciiTheme="minorHAnsi" w:hAnsiTheme="minorHAnsi" w:cstheme="minorHAnsi"/>
                <w:color w:val="0B0C0C"/>
                <w:sz w:val="22"/>
                <w:szCs w:val="22"/>
                <w:lang w:eastAsia="en-GB"/>
              </w:rPr>
              <w:t>PPE is only needed in a very small number of cases including</w:t>
            </w:r>
            <w:r w:rsidR="00313408" w:rsidRPr="00313408">
              <w:rPr>
                <w:rFonts w:asciiTheme="minorHAnsi" w:hAnsiTheme="minorHAnsi" w:cstheme="minorHAnsi"/>
                <w:color w:val="0B0C0C"/>
                <w:sz w:val="22"/>
                <w:szCs w:val="22"/>
                <w:lang w:eastAsia="en-GB"/>
              </w:rPr>
              <w:t>:</w:t>
            </w:r>
          </w:p>
          <w:p w14:paraId="23700F01" w14:textId="041B9904" w:rsidR="00CC37BE" w:rsidRPr="00313408" w:rsidRDefault="00CC37BE" w:rsidP="00CC37BE">
            <w:pPr>
              <w:numPr>
                <w:ilvl w:val="0"/>
                <w:numId w:val="4"/>
              </w:numPr>
              <w:shd w:val="clear" w:color="auto" w:fill="FFFFFF"/>
              <w:spacing w:after="75"/>
              <w:ind w:left="300"/>
              <w:rPr>
                <w:rFonts w:asciiTheme="minorHAnsi" w:hAnsiTheme="minorHAnsi" w:cstheme="minorHAnsi"/>
                <w:color w:val="0B0C0C"/>
                <w:sz w:val="22"/>
                <w:szCs w:val="22"/>
                <w:lang w:eastAsia="en-GB"/>
              </w:rPr>
            </w:pPr>
            <w:r w:rsidRPr="00313408">
              <w:rPr>
                <w:rFonts w:asciiTheme="minorHAnsi" w:hAnsiTheme="minorHAnsi" w:cstheme="minorHAnsi"/>
                <w:color w:val="0B0C0C"/>
                <w:sz w:val="22"/>
                <w:szCs w:val="22"/>
                <w:lang w:eastAsia="en-GB"/>
              </w:rPr>
              <w:t>Children whose care routinely already involves the use of PPE due to their intimate care needs should continue to receive their care in the same way.</w:t>
            </w:r>
          </w:p>
          <w:p w14:paraId="7873E3E5" w14:textId="77777777" w:rsidR="00313408" w:rsidRPr="00313408" w:rsidRDefault="00313408" w:rsidP="00313408">
            <w:pPr>
              <w:shd w:val="clear" w:color="auto" w:fill="FFFFFF"/>
              <w:spacing w:after="75"/>
              <w:ind w:left="300"/>
              <w:rPr>
                <w:rFonts w:asciiTheme="minorHAnsi" w:hAnsiTheme="minorHAnsi" w:cstheme="minorHAnsi"/>
                <w:color w:val="0B0C0C"/>
                <w:sz w:val="22"/>
                <w:szCs w:val="22"/>
                <w:lang w:eastAsia="en-GB"/>
              </w:rPr>
            </w:pPr>
          </w:p>
          <w:p w14:paraId="1CFC4CC4" w14:textId="4115B2A9" w:rsidR="00CC37BE" w:rsidRPr="00313408" w:rsidRDefault="00CC37BE" w:rsidP="00CC37BE">
            <w:pPr>
              <w:numPr>
                <w:ilvl w:val="0"/>
                <w:numId w:val="4"/>
              </w:numPr>
              <w:shd w:val="clear" w:color="auto" w:fill="FFFFFF"/>
              <w:spacing w:after="75"/>
              <w:ind w:left="300"/>
              <w:rPr>
                <w:rFonts w:asciiTheme="minorHAnsi" w:hAnsiTheme="minorHAnsi" w:cstheme="minorHAnsi"/>
                <w:color w:val="0B0C0C"/>
                <w:sz w:val="22"/>
                <w:szCs w:val="22"/>
                <w:lang w:eastAsia="en-GB"/>
              </w:rPr>
            </w:pPr>
            <w:r w:rsidRPr="00313408">
              <w:rPr>
                <w:rFonts w:asciiTheme="minorHAnsi" w:hAnsiTheme="minorHAnsi" w:cstheme="minorHAnsi"/>
                <w:color w:val="0B0C0C"/>
                <w:sz w:val="22"/>
                <w:szCs w:val="22"/>
                <w:lang w:eastAsia="en-GB"/>
              </w:rPr>
              <w:lastRenderedPageBreak/>
              <w:t>If a child becomes unwell with symptoms of coronavirus while in their setting and needs direct personal care until they can return home. A fluid-resistant surgical face mask should be worn by the supervising adult if a distance of 2 metres cannot be maintained. If contact with the child is necessary, then disposable gloves, a disposable apron and a fluid-resistant surgical face mask should be worn by the supervising adult. If a risk assessment determines that there is a risk of splashing to the eye e.g. from coughing, spitting, or vomiting, then eye protection should also be worn.</w:t>
            </w:r>
          </w:p>
          <w:p w14:paraId="7BFAA1AA" w14:textId="4D991A40" w:rsidR="00CC37BE" w:rsidRPr="00313408" w:rsidRDefault="00CC37BE" w:rsidP="003B1E45">
            <w:pPr>
              <w:rPr>
                <w:rFonts w:asciiTheme="minorHAnsi" w:hAnsiTheme="minorHAnsi" w:cstheme="minorHAnsi"/>
                <w:sz w:val="22"/>
                <w:szCs w:val="22"/>
              </w:rPr>
            </w:pPr>
          </w:p>
        </w:tc>
        <w:tc>
          <w:tcPr>
            <w:tcW w:w="4292" w:type="dxa"/>
          </w:tcPr>
          <w:p w14:paraId="59190425" w14:textId="77777777" w:rsidR="003B1E45" w:rsidRPr="00313408" w:rsidRDefault="003B1E45" w:rsidP="003B1E45">
            <w:pPr>
              <w:rPr>
                <w:rFonts w:asciiTheme="minorHAnsi" w:hAnsiTheme="minorHAnsi" w:cstheme="minorHAnsi"/>
                <w:sz w:val="22"/>
                <w:szCs w:val="22"/>
              </w:rPr>
            </w:pPr>
          </w:p>
        </w:tc>
        <w:tc>
          <w:tcPr>
            <w:tcW w:w="1762" w:type="dxa"/>
          </w:tcPr>
          <w:p w14:paraId="2FC0F65B" w14:textId="77777777" w:rsidR="003B1E45" w:rsidRPr="003B1E45" w:rsidRDefault="003B1E45" w:rsidP="003B1E45">
            <w:pPr>
              <w:jc w:val="center"/>
              <w:rPr>
                <w:rFonts w:ascii="Calibri" w:hAnsi="Calibri" w:cs="Calibri"/>
                <w:bCs/>
                <w:sz w:val="22"/>
                <w:szCs w:val="22"/>
              </w:rPr>
            </w:pPr>
          </w:p>
        </w:tc>
      </w:tr>
      <w:tr w:rsidR="003B1E45" w:rsidRPr="00C10E2D" w14:paraId="2CC651DC" w14:textId="77777777" w:rsidTr="00BF717C">
        <w:trPr>
          <w:trHeight w:val="434"/>
          <w:jc w:val="center"/>
        </w:trPr>
        <w:tc>
          <w:tcPr>
            <w:tcW w:w="1945" w:type="dxa"/>
          </w:tcPr>
          <w:p w14:paraId="5C19CBFB" w14:textId="77777777" w:rsidR="003B1E45" w:rsidRPr="00313408" w:rsidRDefault="003B1E45" w:rsidP="00E44FD6">
            <w:pPr>
              <w:rPr>
                <w:rFonts w:asciiTheme="minorHAnsi" w:hAnsiTheme="minorHAnsi" w:cstheme="minorHAnsi"/>
                <w:b/>
                <w:bCs/>
                <w:sz w:val="22"/>
                <w:szCs w:val="22"/>
              </w:rPr>
            </w:pPr>
          </w:p>
          <w:p w14:paraId="5CAF62B9" w14:textId="77777777" w:rsidR="00313408" w:rsidRPr="00313408" w:rsidRDefault="00313408" w:rsidP="00313408">
            <w:pPr>
              <w:rPr>
                <w:rFonts w:asciiTheme="minorHAnsi" w:hAnsiTheme="minorHAnsi" w:cstheme="minorHAnsi"/>
                <w:sz w:val="22"/>
                <w:szCs w:val="22"/>
              </w:rPr>
            </w:pPr>
            <w:r w:rsidRPr="00313408">
              <w:rPr>
                <w:rFonts w:asciiTheme="minorHAnsi" w:hAnsiTheme="minorHAnsi" w:cstheme="minorHAnsi"/>
                <w:sz w:val="22"/>
                <w:szCs w:val="22"/>
              </w:rPr>
              <w:t>Shielded and clinically vulnerable children</w:t>
            </w:r>
          </w:p>
          <w:p w14:paraId="64B348AE" w14:textId="77777777" w:rsidR="00851BB5" w:rsidRPr="00313408" w:rsidRDefault="00851BB5" w:rsidP="00E44FD6">
            <w:pPr>
              <w:rPr>
                <w:rFonts w:asciiTheme="minorHAnsi" w:hAnsiTheme="minorHAnsi" w:cstheme="minorHAnsi"/>
                <w:b/>
                <w:bCs/>
                <w:sz w:val="22"/>
                <w:szCs w:val="22"/>
              </w:rPr>
            </w:pPr>
          </w:p>
          <w:p w14:paraId="4CF815A6" w14:textId="77777777" w:rsidR="00851BB5" w:rsidRPr="00313408" w:rsidRDefault="00851BB5" w:rsidP="00E44FD6">
            <w:pPr>
              <w:rPr>
                <w:rFonts w:asciiTheme="minorHAnsi" w:hAnsiTheme="minorHAnsi" w:cstheme="minorHAnsi"/>
                <w:b/>
                <w:bCs/>
                <w:sz w:val="22"/>
                <w:szCs w:val="22"/>
              </w:rPr>
            </w:pPr>
          </w:p>
          <w:p w14:paraId="6463645C" w14:textId="77777777" w:rsidR="00851BB5" w:rsidRPr="00313408" w:rsidRDefault="00851BB5" w:rsidP="00E44FD6">
            <w:pPr>
              <w:rPr>
                <w:rFonts w:asciiTheme="minorHAnsi" w:hAnsiTheme="minorHAnsi" w:cstheme="minorHAnsi"/>
                <w:b/>
                <w:bCs/>
                <w:sz w:val="22"/>
                <w:szCs w:val="22"/>
              </w:rPr>
            </w:pPr>
          </w:p>
          <w:p w14:paraId="540DFC35" w14:textId="77777777" w:rsidR="00851BB5" w:rsidRPr="00313408" w:rsidRDefault="00851BB5" w:rsidP="00E44FD6">
            <w:pPr>
              <w:rPr>
                <w:rFonts w:asciiTheme="minorHAnsi" w:hAnsiTheme="minorHAnsi" w:cstheme="minorHAnsi"/>
                <w:b/>
                <w:bCs/>
                <w:sz w:val="22"/>
                <w:szCs w:val="22"/>
              </w:rPr>
            </w:pPr>
          </w:p>
        </w:tc>
        <w:tc>
          <w:tcPr>
            <w:tcW w:w="2161" w:type="dxa"/>
          </w:tcPr>
          <w:p w14:paraId="4CAE648A" w14:textId="77777777" w:rsidR="003B1E45" w:rsidRPr="00313408" w:rsidRDefault="003B1E45" w:rsidP="00E44FD6">
            <w:pPr>
              <w:rPr>
                <w:rFonts w:asciiTheme="minorHAnsi" w:hAnsiTheme="minorHAnsi" w:cstheme="minorHAnsi"/>
                <w:b/>
                <w:bCs/>
                <w:sz w:val="22"/>
                <w:szCs w:val="22"/>
              </w:rPr>
            </w:pPr>
          </w:p>
          <w:p w14:paraId="37914E7A" w14:textId="01FF6790" w:rsidR="00313408" w:rsidRPr="00313408" w:rsidRDefault="00313408" w:rsidP="00E44FD6">
            <w:pPr>
              <w:rPr>
                <w:rFonts w:asciiTheme="minorHAnsi" w:hAnsiTheme="minorHAnsi" w:cstheme="minorHAnsi"/>
                <w:b/>
                <w:bCs/>
                <w:sz w:val="22"/>
                <w:szCs w:val="22"/>
              </w:rPr>
            </w:pPr>
            <w:r w:rsidRPr="00313408">
              <w:rPr>
                <w:rFonts w:asciiTheme="minorHAnsi" w:hAnsiTheme="minorHAnsi" w:cstheme="minorHAnsi"/>
                <w:sz w:val="22"/>
                <w:szCs w:val="22"/>
              </w:rPr>
              <w:t>Infection of the coronavirus to vulnerable children</w:t>
            </w:r>
          </w:p>
        </w:tc>
        <w:tc>
          <w:tcPr>
            <w:tcW w:w="4966" w:type="dxa"/>
          </w:tcPr>
          <w:p w14:paraId="039F0727" w14:textId="77777777" w:rsidR="00313408" w:rsidRPr="00313408" w:rsidRDefault="00313408" w:rsidP="00313408">
            <w:pPr>
              <w:rPr>
                <w:rFonts w:asciiTheme="minorHAnsi" w:hAnsiTheme="minorHAnsi" w:cstheme="minorHAnsi"/>
                <w:sz w:val="22"/>
                <w:szCs w:val="22"/>
              </w:rPr>
            </w:pPr>
          </w:p>
          <w:p w14:paraId="06E22303" w14:textId="77777777" w:rsidR="00313408" w:rsidRPr="00313408" w:rsidRDefault="00313408" w:rsidP="00313408">
            <w:pPr>
              <w:pStyle w:val="ListParagraph"/>
              <w:numPr>
                <w:ilvl w:val="0"/>
                <w:numId w:val="6"/>
              </w:numPr>
              <w:jc w:val="left"/>
              <w:rPr>
                <w:rFonts w:asciiTheme="minorHAnsi" w:hAnsiTheme="minorHAnsi" w:cstheme="minorHAnsi"/>
                <w:color w:val="0B0C0C"/>
                <w:shd w:val="clear" w:color="auto" w:fill="FFFFFF"/>
              </w:rPr>
            </w:pPr>
            <w:r w:rsidRPr="00313408">
              <w:rPr>
                <w:rFonts w:asciiTheme="minorHAnsi" w:hAnsiTheme="minorHAnsi" w:cstheme="minorHAnsi"/>
                <w:color w:val="0B0C0C"/>
                <w:shd w:val="clear" w:color="auto" w:fill="FFFFFF"/>
              </w:rPr>
              <w:t xml:space="preserve">For the vast majority of children coronavirus is a mild illness. However children </w:t>
            </w:r>
            <w:hyperlink r:id="rId10" w:history="1">
              <w:r w:rsidRPr="00313408">
                <w:rPr>
                  <w:rFonts w:asciiTheme="minorHAnsi" w:hAnsiTheme="minorHAnsi" w:cstheme="minorHAnsi"/>
                  <w:color w:val="4C2C92"/>
                  <w:u w:val="single"/>
                  <w:bdr w:val="none" w:sz="0" w:space="0" w:color="auto" w:frame="1"/>
                  <w:shd w:val="clear" w:color="auto" w:fill="FFFFFF"/>
                </w:rPr>
                <w:t>classed as clinically extremely vulnerable due to pre-existing medical conditions</w:t>
              </w:r>
            </w:hyperlink>
            <w:r w:rsidRPr="00313408">
              <w:rPr>
                <w:rFonts w:asciiTheme="minorHAnsi" w:hAnsiTheme="minorHAnsi" w:cstheme="minorHAnsi"/>
                <w:color w:val="0B0C0C"/>
                <w:shd w:val="clear" w:color="auto" w:fill="FFFFFF"/>
              </w:rPr>
              <w:t xml:space="preserve"> have been advised to shield. </w:t>
            </w:r>
          </w:p>
          <w:p w14:paraId="2C65D447" w14:textId="77777777" w:rsidR="00313408" w:rsidRPr="00313408" w:rsidRDefault="00313408" w:rsidP="00313408">
            <w:pPr>
              <w:rPr>
                <w:rFonts w:asciiTheme="minorHAnsi" w:hAnsiTheme="minorHAnsi" w:cstheme="minorHAnsi"/>
                <w:color w:val="0B0C0C"/>
                <w:sz w:val="22"/>
                <w:szCs w:val="22"/>
                <w:shd w:val="clear" w:color="auto" w:fill="FFFFFF"/>
              </w:rPr>
            </w:pPr>
          </w:p>
          <w:p w14:paraId="598D6562" w14:textId="4210446B" w:rsidR="00313408" w:rsidRPr="00C45459" w:rsidRDefault="00313408" w:rsidP="00313408">
            <w:pPr>
              <w:pStyle w:val="ListParagraph"/>
              <w:numPr>
                <w:ilvl w:val="0"/>
                <w:numId w:val="6"/>
              </w:numPr>
              <w:jc w:val="left"/>
              <w:rPr>
                <w:rFonts w:asciiTheme="minorHAnsi" w:hAnsiTheme="minorHAnsi" w:cstheme="minorHAnsi"/>
              </w:rPr>
            </w:pPr>
            <w:r w:rsidRPr="00313408">
              <w:rPr>
                <w:rFonts w:asciiTheme="minorHAnsi" w:hAnsiTheme="minorHAnsi" w:cstheme="minorHAnsi"/>
                <w:color w:val="0B0C0C"/>
                <w:shd w:val="clear" w:color="auto" w:fill="FFFFFF"/>
              </w:rPr>
              <w:t>These children are not expected to attend school, and they should continue to be supported at home as much as possible.  Clinically vulnerable (but not clinically extremely vulnerable) people are those considered to be at a higher risk of severe illness from coronavirus.  A small minority of children will fall into this category, and parents should follow medical advice if their child is in this category.</w:t>
            </w:r>
          </w:p>
          <w:p w14:paraId="5ABE5AB4" w14:textId="77777777" w:rsidR="00C45459" w:rsidRPr="00C45459" w:rsidRDefault="00C45459" w:rsidP="00C45459">
            <w:pPr>
              <w:pStyle w:val="ListParagraph"/>
              <w:rPr>
                <w:rFonts w:asciiTheme="minorHAnsi" w:hAnsiTheme="minorHAnsi" w:cstheme="minorHAnsi"/>
              </w:rPr>
            </w:pPr>
          </w:p>
          <w:p w14:paraId="051D93DE" w14:textId="76E01F91" w:rsidR="00C45459" w:rsidRPr="00C45459" w:rsidRDefault="00C45459" w:rsidP="00313408">
            <w:pPr>
              <w:pStyle w:val="ListParagraph"/>
              <w:numPr>
                <w:ilvl w:val="0"/>
                <w:numId w:val="6"/>
              </w:numPr>
              <w:jc w:val="left"/>
              <w:rPr>
                <w:rFonts w:asciiTheme="minorHAnsi" w:hAnsiTheme="minorHAnsi" w:cstheme="minorHAnsi"/>
              </w:rPr>
            </w:pPr>
            <w:r>
              <w:rPr>
                <w:rFonts w:asciiTheme="minorHAnsi" w:hAnsiTheme="minorHAnsi" w:cstheme="minorHAnsi"/>
                <w:color w:val="0B0C0C"/>
                <w:shd w:val="clear" w:color="auto" w:fill="FFFFFF"/>
              </w:rPr>
              <w:t>C</w:t>
            </w:r>
            <w:r w:rsidRPr="00C45459">
              <w:rPr>
                <w:rFonts w:asciiTheme="minorHAnsi" w:hAnsiTheme="minorHAnsi" w:cstheme="minorHAnsi"/>
                <w:color w:val="0B0C0C"/>
                <w:shd w:val="clear" w:color="auto" w:fill="FFFFFF"/>
              </w:rPr>
              <w:t xml:space="preserve">hildren should not attend </w:t>
            </w:r>
            <w:r>
              <w:rPr>
                <w:rFonts w:asciiTheme="minorHAnsi" w:hAnsiTheme="minorHAnsi" w:cstheme="minorHAnsi"/>
                <w:color w:val="0B0C0C"/>
                <w:shd w:val="clear" w:color="auto" w:fill="FFFFFF"/>
              </w:rPr>
              <w:t xml:space="preserve">school </w:t>
            </w:r>
            <w:r w:rsidRPr="00C45459">
              <w:rPr>
                <w:rFonts w:asciiTheme="minorHAnsi" w:hAnsiTheme="minorHAnsi" w:cstheme="minorHAnsi"/>
                <w:color w:val="0B0C0C"/>
                <w:shd w:val="clear" w:color="auto" w:fill="FFFFFF"/>
              </w:rPr>
              <w:t>if they have symptoms or are self-isolating due to symptoms in their household</w:t>
            </w:r>
            <w:r>
              <w:rPr>
                <w:rFonts w:asciiTheme="minorHAnsi" w:hAnsiTheme="minorHAnsi" w:cstheme="minorHAnsi"/>
                <w:color w:val="0B0C0C"/>
                <w:shd w:val="clear" w:color="auto" w:fill="FFFFFF"/>
              </w:rPr>
              <w:t>.</w:t>
            </w:r>
          </w:p>
          <w:p w14:paraId="5C7C7443" w14:textId="096A6C4C" w:rsidR="00313408" w:rsidRPr="00313408" w:rsidRDefault="00313408" w:rsidP="00313408">
            <w:pPr>
              <w:shd w:val="clear" w:color="auto" w:fill="FFFFFF"/>
              <w:rPr>
                <w:rFonts w:asciiTheme="minorHAnsi" w:hAnsiTheme="minorHAnsi" w:cstheme="minorHAnsi"/>
              </w:rPr>
            </w:pPr>
          </w:p>
        </w:tc>
        <w:tc>
          <w:tcPr>
            <w:tcW w:w="4292" w:type="dxa"/>
          </w:tcPr>
          <w:p w14:paraId="2D85154B" w14:textId="77777777" w:rsidR="003B1E45" w:rsidRPr="003B1E45" w:rsidRDefault="003B1E45" w:rsidP="003B1E45">
            <w:pPr>
              <w:rPr>
                <w:rFonts w:ascii="Calibri" w:hAnsi="Calibri" w:cs="Calibri"/>
                <w:b/>
                <w:bCs/>
                <w:sz w:val="22"/>
                <w:szCs w:val="22"/>
              </w:rPr>
            </w:pPr>
          </w:p>
        </w:tc>
        <w:tc>
          <w:tcPr>
            <w:tcW w:w="1762" w:type="dxa"/>
          </w:tcPr>
          <w:p w14:paraId="658EA7C0" w14:textId="77777777" w:rsidR="003B1E45" w:rsidRPr="003B1E45" w:rsidRDefault="003B1E45" w:rsidP="003B1E45">
            <w:pPr>
              <w:jc w:val="center"/>
              <w:rPr>
                <w:rFonts w:ascii="Calibri" w:hAnsi="Calibri" w:cs="Calibri"/>
                <w:bCs/>
                <w:sz w:val="22"/>
                <w:szCs w:val="22"/>
              </w:rPr>
            </w:pPr>
          </w:p>
        </w:tc>
      </w:tr>
      <w:tr w:rsidR="00313408" w:rsidRPr="00C10E2D" w14:paraId="23C3C8D0" w14:textId="77777777" w:rsidTr="00BF717C">
        <w:trPr>
          <w:trHeight w:val="434"/>
          <w:jc w:val="center"/>
        </w:trPr>
        <w:tc>
          <w:tcPr>
            <w:tcW w:w="1945" w:type="dxa"/>
          </w:tcPr>
          <w:p w14:paraId="2E1FD19D" w14:textId="77777777" w:rsidR="00313408" w:rsidRDefault="00313408" w:rsidP="00313408">
            <w:pPr>
              <w:rPr>
                <w:sz w:val="22"/>
              </w:rPr>
            </w:pPr>
          </w:p>
          <w:p w14:paraId="15A4646A" w14:textId="3324F28D" w:rsidR="00313408" w:rsidRPr="00313408" w:rsidRDefault="00313408" w:rsidP="00313408">
            <w:pPr>
              <w:rPr>
                <w:rFonts w:asciiTheme="minorHAnsi" w:hAnsiTheme="minorHAnsi" w:cstheme="minorHAnsi"/>
                <w:sz w:val="22"/>
              </w:rPr>
            </w:pPr>
            <w:r w:rsidRPr="00313408">
              <w:rPr>
                <w:rFonts w:asciiTheme="minorHAnsi" w:hAnsiTheme="minorHAnsi" w:cstheme="minorHAnsi"/>
                <w:sz w:val="22"/>
              </w:rPr>
              <w:t>Shielded and clinically vulnerable adult</w:t>
            </w:r>
            <w:r>
              <w:rPr>
                <w:rFonts w:asciiTheme="minorHAnsi" w:hAnsiTheme="minorHAnsi" w:cstheme="minorHAnsi"/>
                <w:sz w:val="22"/>
              </w:rPr>
              <w:t>s</w:t>
            </w:r>
          </w:p>
          <w:p w14:paraId="5880AE97" w14:textId="77777777" w:rsidR="00313408" w:rsidRDefault="00313408" w:rsidP="00E44FD6">
            <w:pPr>
              <w:rPr>
                <w:rFonts w:ascii="Calibri" w:hAnsi="Calibri" w:cs="Calibri"/>
                <w:b/>
                <w:bCs/>
                <w:sz w:val="22"/>
                <w:szCs w:val="22"/>
              </w:rPr>
            </w:pPr>
          </w:p>
        </w:tc>
        <w:tc>
          <w:tcPr>
            <w:tcW w:w="2161" w:type="dxa"/>
          </w:tcPr>
          <w:p w14:paraId="5791B89C" w14:textId="77777777" w:rsidR="00313408" w:rsidRDefault="00313408" w:rsidP="00E44FD6">
            <w:pPr>
              <w:rPr>
                <w:rFonts w:ascii="Calibri" w:hAnsi="Calibri" w:cs="Calibri"/>
                <w:b/>
                <w:bCs/>
                <w:sz w:val="22"/>
                <w:szCs w:val="22"/>
              </w:rPr>
            </w:pPr>
          </w:p>
          <w:p w14:paraId="5BB6B7F6" w14:textId="02E611C8" w:rsidR="00313408" w:rsidRPr="003B1E45" w:rsidRDefault="00313408" w:rsidP="00E44FD6">
            <w:pPr>
              <w:rPr>
                <w:rFonts w:ascii="Calibri" w:hAnsi="Calibri" w:cs="Calibri"/>
                <w:b/>
                <w:bCs/>
                <w:sz w:val="22"/>
                <w:szCs w:val="22"/>
              </w:rPr>
            </w:pPr>
            <w:r w:rsidRPr="00313408">
              <w:rPr>
                <w:rFonts w:asciiTheme="minorHAnsi" w:hAnsiTheme="minorHAnsi" w:cstheme="minorHAnsi"/>
                <w:sz w:val="22"/>
                <w:szCs w:val="22"/>
              </w:rPr>
              <w:t xml:space="preserve">Infection of the coronavirus to vulnerable </w:t>
            </w:r>
            <w:r>
              <w:rPr>
                <w:rFonts w:asciiTheme="minorHAnsi" w:hAnsiTheme="minorHAnsi" w:cstheme="minorHAnsi"/>
                <w:sz w:val="22"/>
                <w:szCs w:val="22"/>
              </w:rPr>
              <w:t>adults</w:t>
            </w:r>
          </w:p>
        </w:tc>
        <w:tc>
          <w:tcPr>
            <w:tcW w:w="4966" w:type="dxa"/>
          </w:tcPr>
          <w:p w14:paraId="2ED2A64B" w14:textId="77777777" w:rsidR="00313408" w:rsidRDefault="00313408" w:rsidP="003B1E45">
            <w:pPr>
              <w:rPr>
                <w:rFonts w:ascii="Calibri" w:hAnsi="Calibri" w:cs="Calibri"/>
                <w:sz w:val="22"/>
                <w:szCs w:val="22"/>
              </w:rPr>
            </w:pPr>
          </w:p>
          <w:p w14:paraId="624262B0" w14:textId="77777777" w:rsidR="00313408" w:rsidRPr="00313408" w:rsidRDefault="00313408" w:rsidP="00313408">
            <w:pPr>
              <w:pStyle w:val="ListParagraph"/>
              <w:numPr>
                <w:ilvl w:val="0"/>
                <w:numId w:val="6"/>
              </w:numPr>
              <w:shd w:val="clear" w:color="auto" w:fill="FFFFFF"/>
              <w:jc w:val="left"/>
              <w:rPr>
                <w:rFonts w:asciiTheme="minorHAnsi" w:hAnsiTheme="minorHAnsi" w:cstheme="minorHAnsi"/>
                <w:color w:val="0B0C0C"/>
                <w:lang w:eastAsia="en-GB"/>
              </w:rPr>
            </w:pPr>
            <w:r w:rsidRPr="00313408">
              <w:rPr>
                <w:rFonts w:asciiTheme="minorHAnsi" w:hAnsiTheme="minorHAnsi" w:cstheme="minorHAnsi"/>
                <w:color w:val="0B0C0C"/>
                <w:lang w:eastAsia="en-GB"/>
              </w:rPr>
              <w:t xml:space="preserve">Clinically extremely vulnerable employees (advised by their clinician or through a letter) are advised not to work outside the home. </w:t>
            </w:r>
          </w:p>
          <w:p w14:paraId="27D0D2CE" w14:textId="77777777" w:rsidR="00313408" w:rsidRPr="00313408" w:rsidRDefault="00313408" w:rsidP="00313408">
            <w:pPr>
              <w:pStyle w:val="ListParagraph"/>
              <w:numPr>
                <w:ilvl w:val="0"/>
                <w:numId w:val="6"/>
              </w:numPr>
              <w:shd w:val="clear" w:color="auto" w:fill="FFFFFF"/>
              <w:jc w:val="left"/>
              <w:rPr>
                <w:rFonts w:asciiTheme="minorHAnsi" w:hAnsiTheme="minorHAnsi" w:cstheme="minorHAnsi"/>
                <w:color w:val="0B0C0C"/>
                <w:lang w:eastAsia="en-GB"/>
              </w:rPr>
            </w:pPr>
            <w:r w:rsidRPr="00313408">
              <w:rPr>
                <w:rFonts w:asciiTheme="minorHAnsi" w:hAnsiTheme="minorHAnsi" w:cstheme="minorHAnsi"/>
                <w:color w:val="0B0C0C"/>
                <w:lang w:eastAsia="en-GB"/>
              </w:rPr>
              <w:t xml:space="preserve">Employees to follow shielding measures in order </w:t>
            </w:r>
            <w:r w:rsidRPr="00313408">
              <w:rPr>
                <w:rFonts w:asciiTheme="minorHAnsi" w:hAnsiTheme="minorHAnsi" w:cstheme="minorHAnsi"/>
                <w:color w:val="0B0C0C"/>
                <w:lang w:eastAsia="en-GB"/>
              </w:rPr>
              <w:lastRenderedPageBreak/>
              <w:t xml:space="preserve">to keep themselves safe. </w:t>
            </w:r>
            <w:proofErr w:type="gramStart"/>
            <w:r w:rsidRPr="00313408">
              <w:rPr>
                <w:rFonts w:asciiTheme="minorHAnsi" w:hAnsiTheme="minorHAnsi" w:cstheme="minorHAnsi"/>
                <w:color w:val="0B0C0C"/>
                <w:lang w:eastAsia="en-GB"/>
              </w:rPr>
              <w:t>Staff in this position are</w:t>
            </w:r>
            <w:proofErr w:type="gramEnd"/>
            <w:r w:rsidRPr="00313408">
              <w:rPr>
                <w:rFonts w:asciiTheme="minorHAnsi" w:hAnsiTheme="minorHAnsi" w:cstheme="minorHAnsi"/>
                <w:color w:val="0B0C0C"/>
                <w:lang w:eastAsia="en-GB"/>
              </w:rPr>
              <w:t xml:space="preserve"> advised not to attend work. Read </w:t>
            </w:r>
            <w:hyperlink r:id="rId11" w:history="1">
              <w:r w:rsidRPr="00313408">
                <w:rPr>
                  <w:rFonts w:asciiTheme="minorHAnsi" w:hAnsiTheme="minorHAnsi" w:cstheme="minorHAnsi"/>
                  <w:color w:val="4C2C92"/>
                  <w:u w:val="single"/>
                  <w:bdr w:val="none" w:sz="0" w:space="0" w:color="auto" w:frame="1"/>
                  <w:lang w:eastAsia="en-GB"/>
                </w:rPr>
                <w:t>COVID-19: guidance on shielding and protecting people defined on medical grounds as extremely vulnerable</w:t>
              </w:r>
            </w:hyperlink>
            <w:r w:rsidRPr="00313408">
              <w:rPr>
                <w:rFonts w:asciiTheme="minorHAnsi" w:hAnsiTheme="minorHAnsi" w:cstheme="minorHAnsi"/>
                <w:color w:val="0B0C0C"/>
                <w:lang w:eastAsia="en-GB"/>
              </w:rPr>
              <w:t> for more advice.</w:t>
            </w:r>
          </w:p>
          <w:p w14:paraId="1133ECA6" w14:textId="77777777" w:rsidR="00313408" w:rsidRPr="00313408" w:rsidRDefault="00313408" w:rsidP="00313408">
            <w:pPr>
              <w:pStyle w:val="ListParagraph"/>
              <w:shd w:val="clear" w:color="auto" w:fill="FFFFFF"/>
              <w:ind w:left="284"/>
              <w:rPr>
                <w:rFonts w:asciiTheme="minorHAnsi" w:hAnsiTheme="minorHAnsi" w:cstheme="minorHAnsi"/>
                <w:color w:val="0B0C0C"/>
                <w:lang w:eastAsia="en-GB"/>
              </w:rPr>
            </w:pPr>
          </w:p>
          <w:p w14:paraId="100A5E8B" w14:textId="77777777" w:rsidR="00313408" w:rsidRPr="00313408" w:rsidRDefault="00313408" w:rsidP="00313408">
            <w:pPr>
              <w:pStyle w:val="ListParagraph"/>
              <w:numPr>
                <w:ilvl w:val="0"/>
                <w:numId w:val="6"/>
              </w:numPr>
              <w:shd w:val="clear" w:color="auto" w:fill="FFFFFF"/>
              <w:jc w:val="left"/>
              <w:rPr>
                <w:rFonts w:asciiTheme="minorHAnsi" w:hAnsiTheme="minorHAnsi" w:cstheme="minorHAnsi"/>
                <w:color w:val="0B0C0C"/>
                <w:lang w:eastAsia="en-GB"/>
              </w:rPr>
            </w:pPr>
            <w:r w:rsidRPr="00313408">
              <w:rPr>
                <w:rFonts w:asciiTheme="minorHAnsi" w:hAnsiTheme="minorHAnsi" w:cstheme="minorHAnsi"/>
                <w:color w:val="0B0C0C"/>
                <w:lang w:eastAsia="en-GB"/>
              </w:rPr>
              <w:t>Clinically vulnerable employees who are at higher risk of severe illness (for example, people with some pre-existing conditions as set out in the </w:t>
            </w:r>
            <w:hyperlink r:id="rId12" w:anchor="clinically-vulnerable-people" w:history="1">
              <w:r w:rsidRPr="00313408">
                <w:rPr>
                  <w:rFonts w:asciiTheme="minorHAnsi" w:hAnsiTheme="minorHAnsi" w:cstheme="minorHAnsi"/>
                  <w:color w:val="4C2C92"/>
                  <w:u w:val="single"/>
                  <w:bdr w:val="none" w:sz="0" w:space="0" w:color="auto" w:frame="1"/>
                  <w:lang w:eastAsia="en-GB"/>
                </w:rPr>
                <w:t>Staying at home and away from others (social distancing) guidance</w:t>
              </w:r>
            </w:hyperlink>
            <w:r w:rsidRPr="00313408">
              <w:rPr>
                <w:rFonts w:asciiTheme="minorHAnsi" w:hAnsiTheme="minorHAnsi" w:cstheme="minorHAnsi"/>
                <w:color w:val="0B0C0C"/>
                <w:lang w:eastAsia="en-GB"/>
              </w:rPr>
              <w:t xml:space="preserve"> have been advised to take extra care in observing social distancing and should work from home where possible. To support this school may ask staff to support remote education, carry out lesson planning or other roles which can be done from home. </w:t>
            </w:r>
          </w:p>
          <w:p w14:paraId="78D9C3D9" w14:textId="77777777" w:rsidR="00313408" w:rsidRPr="00313408" w:rsidRDefault="00313408" w:rsidP="00313408">
            <w:pPr>
              <w:shd w:val="clear" w:color="auto" w:fill="FFFFFF"/>
              <w:rPr>
                <w:rFonts w:asciiTheme="minorHAnsi" w:hAnsiTheme="minorHAnsi" w:cstheme="minorHAnsi"/>
                <w:color w:val="0B0C0C"/>
                <w:sz w:val="22"/>
                <w:szCs w:val="22"/>
                <w:lang w:eastAsia="en-GB"/>
              </w:rPr>
            </w:pPr>
          </w:p>
          <w:p w14:paraId="553B555D" w14:textId="1C4C8DF1" w:rsidR="00313408" w:rsidRDefault="00313408" w:rsidP="00313408">
            <w:pPr>
              <w:pStyle w:val="ListParagraph"/>
              <w:numPr>
                <w:ilvl w:val="0"/>
                <w:numId w:val="6"/>
              </w:numPr>
              <w:shd w:val="clear" w:color="auto" w:fill="FFFFFF"/>
              <w:jc w:val="left"/>
              <w:rPr>
                <w:rFonts w:asciiTheme="minorHAnsi" w:hAnsiTheme="minorHAnsi" w:cstheme="minorHAnsi"/>
                <w:color w:val="0B0C0C"/>
                <w:lang w:eastAsia="en-GB"/>
              </w:rPr>
            </w:pPr>
            <w:r w:rsidRPr="00313408">
              <w:rPr>
                <w:rFonts w:asciiTheme="minorHAnsi" w:hAnsiTheme="minorHAnsi" w:cstheme="minorHAnsi"/>
                <w:color w:val="0B0C0C"/>
                <w:lang w:eastAsia="en-GB"/>
              </w:rPr>
              <w:t>If clinically vulnerable (but not clinically extremely vulnerable) individuals cannot work from home, they should be offered the safest available on-site roles, staying 2 metres away from others wherever possible, although the individual may choose to take on a role that does not allow for this distance if they prefer to do so. If they have to spend time within 2 metres of other people, school must carefully assess and discuss with them whether this involves an acceptable level of risk.</w:t>
            </w:r>
          </w:p>
          <w:p w14:paraId="2A767B0B" w14:textId="77777777" w:rsidR="00C45459" w:rsidRPr="00C45459" w:rsidRDefault="00C45459" w:rsidP="00C45459">
            <w:pPr>
              <w:pStyle w:val="ListParagraph"/>
              <w:rPr>
                <w:rFonts w:asciiTheme="minorHAnsi" w:hAnsiTheme="minorHAnsi" w:cstheme="minorHAnsi"/>
                <w:color w:val="0B0C0C"/>
                <w:lang w:eastAsia="en-GB"/>
              </w:rPr>
            </w:pPr>
          </w:p>
          <w:p w14:paraId="3FEE0D06" w14:textId="70FE3B23" w:rsidR="00C45459" w:rsidRPr="00C45459" w:rsidRDefault="00C45459" w:rsidP="00C45459">
            <w:pPr>
              <w:pStyle w:val="ListParagraph"/>
              <w:numPr>
                <w:ilvl w:val="0"/>
                <w:numId w:val="6"/>
              </w:numPr>
              <w:jc w:val="left"/>
              <w:rPr>
                <w:rFonts w:asciiTheme="minorHAnsi" w:hAnsiTheme="minorHAnsi" w:cstheme="minorHAnsi"/>
              </w:rPr>
            </w:pPr>
            <w:r>
              <w:rPr>
                <w:rFonts w:asciiTheme="minorHAnsi" w:hAnsiTheme="minorHAnsi" w:cstheme="minorHAnsi"/>
                <w:color w:val="0B0C0C"/>
                <w:shd w:val="clear" w:color="auto" w:fill="FFFFFF"/>
              </w:rPr>
              <w:t>Employees</w:t>
            </w:r>
            <w:r w:rsidRPr="00C45459">
              <w:rPr>
                <w:rFonts w:asciiTheme="minorHAnsi" w:hAnsiTheme="minorHAnsi" w:cstheme="minorHAnsi"/>
                <w:color w:val="0B0C0C"/>
                <w:shd w:val="clear" w:color="auto" w:fill="FFFFFF"/>
              </w:rPr>
              <w:t xml:space="preserve"> should not attend </w:t>
            </w:r>
            <w:r>
              <w:rPr>
                <w:rFonts w:asciiTheme="minorHAnsi" w:hAnsiTheme="minorHAnsi" w:cstheme="minorHAnsi"/>
                <w:color w:val="0B0C0C"/>
                <w:shd w:val="clear" w:color="auto" w:fill="FFFFFF"/>
              </w:rPr>
              <w:t xml:space="preserve">school </w:t>
            </w:r>
            <w:r w:rsidRPr="00C45459">
              <w:rPr>
                <w:rFonts w:asciiTheme="minorHAnsi" w:hAnsiTheme="minorHAnsi" w:cstheme="minorHAnsi"/>
                <w:color w:val="0B0C0C"/>
                <w:shd w:val="clear" w:color="auto" w:fill="FFFFFF"/>
              </w:rPr>
              <w:t>if they have symptoms or are self-isolating due to symptoms in their household</w:t>
            </w:r>
            <w:r>
              <w:rPr>
                <w:rFonts w:asciiTheme="minorHAnsi" w:hAnsiTheme="minorHAnsi" w:cstheme="minorHAnsi"/>
                <w:color w:val="0B0C0C"/>
                <w:shd w:val="clear" w:color="auto" w:fill="FFFFFF"/>
              </w:rPr>
              <w:t>.</w:t>
            </w:r>
          </w:p>
          <w:p w14:paraId="0BBC41CB" w14:textId="6C3455F6" w:rsidR="00313408" w:rsidRPr="003B1E45" w:rsidRDefault="00313408" w:rsidP="003B1E45">
            <w:pPr>
              <w:rPr>
                <w:rFonts w:ascii="Calibri" w:hAnsi="Calibri" w:cs="Calibri"/>
                <w:sz w:val="22"/>
                <w:szCs w:val="22"/>
              </w:rPr>
            </w:pPr>
          </w:p>
        </w:tc>
        <w:tc>
          <w:tcPr>
            <w:tcW w:w="4292" w:type="dxa"/>
          </w:tcPr>
          <w:p w14:paraId="5034D206" w14:textId="77777777" w:rsidR="00313408" w:rsidRPr="003B1E45" w:rsidRDefault="00313408" w:rsidP="003B1E45">
            <w:pPr>
              <w:rPr>
                <w:rFonts w:ascii="Calibri" w:hAnsi="Calibri" w:cs="Calibri"/>
                <w:b/>
                <w:bCs/>
                <w:sz w:val="22"/>
                <w:szCs w:val="22"/>
              </w:rPr>
            </w:pPr>
          </w:p>
        </w:tc>
        <w:tc>
          <w:tcPr>
            <w:tcW w:w="1762" w:type="dxa"/>
          </w:tcPr>
          <w:p w14:paraId="156A22BF" w14:textId="77777777" w:rsidR="00313408" w:rsidRPr="003B1E45" w:rsidRDefault="00313408" w:rsidP="003B1E45">
            <w:pPr>
              <w:jc w:val="center"/>
              <w:rPr>
                <w:rFonts w:ascii="Calibri" w:hAnsi="Calibri" w:cs="Calibri"/>
                <w:bCs/>
                <w:sz w:val="22"/>
                <w:szCs w:val="22"/>
              </w:rPr>
            </w:pPr>
          </w:p>
        </w:tc>
      </w:tr>
      <w:tr w:rsidR="00313408" w:rsidRPr="00C10E2D" w14:paraId="5698590B" w14:textId="77777777" w:rsidTr="00BF717C">
        <w:trPr>
          <w:trHeight w:val="434"/>
          <w:jc w:val="center"/>
        </w:trPr>
        <w:tc>
          <w:tcPr>
            <w:tcW w:w="1945" w:type="dxa"/>
          </w:tcPr>
          <w:p w14:paraId="74504AE7" w14:textId="77777777" w:rsidR="00313408" w:rsidRPr="00BF717C" w:rsidRDefault="00313408" w:rsidP="00E44FD6">
            <w:pPr>
              <w:rPr>
                <w:rFonts w:asciiTheme="minorHAnsi" w:hAnsiTheme="minorHAnsi" w:cstheme="minorHAnsi"/>
                <w:b/>
                <w:bCs/>
                <w:sz w:val="22"/>
                <w:szCs w:val="22"/>
              </w:rPr>
            </w:pPr>
          </w:p>
          <w:p w14:paraId="2F4A553F" w14:textId="77777777" w:rsidR="004A54C4" w:rsidRPr="00BF717C" w:rsidRDefault="004A54C4" w:rsidP="004A54C4">
            <w:pPr>
              <w:rPr>
                <w:rFonts w:asciiTheme="minorHAnsi" w:hAnsiTheme="minorHAnsi" w:cstheme="minorHAnsi"/>
                <w:sz w:val="22"/>
              </w:rPr>
            </w:pPr>
            <w:r w:rsidRPr="00BF717C">
              <w:rPr>
                <w:rFonts w:asciiTheme="minorHAnsi" w:hAnsiTheme="minorHAnsi" w:cstheme="minorHAnsi"/>
                <w:sz w:val="22"/>
              </w:rPr>
              <w:t xml:space="preserve">Living with a shielded or clinically vulnerable person </w:t>
            </w:r>
          </w:p>
          <w:p w14:paraId="5BDA1E74" w14:textId="77777777" w:rsidR="00313408" w:rsidRPr="00BF717C" w:rsidRDefault="00313408" w:rsidP="00E44FD6">
            <w:pPr>
              <w:rPr>
                <w:rFonts w:asciiTheme="minorHAnsi" w:hAnsiTheme="minorHAnsi" w:cstheme="minorHAnsi"/>
                <w:b/>
                <w:bCs/>
                <w:sz w:val="22"/>
                <w:szCs w:val="22"/>
              </w:rPr>
            </w:pPr>
          </w:p>
          <w:p w14:paraId="7D11EC6D" w14:textId="77777777" w:rsidR="00313408" w:rsidRPr="00BF717C" w:rsidRDefault="00313408" w:rsidP="00E44FD6">
            <w:pPr>
              <w:rPr>
                <w:rFonts w:asciiTheme="minorHAnsi" w:hAnsiTheme="minorHAnsi" w:cstheme="minorHAnsi"/>
                <w:b/>
                <w:bCs/>
                <w:sz w:val="22"/>
                <w:szCs w:val="22"/>
              </w:rPr>
            </w:pPr>
          </w:p>
          <w:p w14:paraId="5909663B" w14:textId="59CF3430" w:rsidR="00313408" w:rsidRPr="00BF717C" w:rsidRDefault="00313408" w:rsidP="00E44FD6">
            <w:pPr>
              <w:rPr>
                <w:rFonts w:asciiTheme="minorHAnsi" w:hAnsiTheme="minorHAnsi" w:cstheme="minorHAnsi"/>
                <w:b/>
                <w:bCs/>
                <w:sz w:val="22"/>
                <w:szCs w:val="22"/>
              </w:rPr>
            </w:pPr>
          </w:p>
        </w:tc>
        <w:tc>
          <w:tcPr>
            <w:tcW w:w="2161" w:type="dxa"/>
          </w:tcPr>
          <w:p w14:paraId="1B29ED71" w14:textId="77777777" w:rsidR="00313408" w:rsidRPr="00BF717C" w:rsidRDefault="00313408" w:rsidP="00E44FD6">
            <w:pPr>
              <w:rPr>
                <w:rFonts w:asciiTheme="minorHAnsi" w:hAnsiTheme="minorHAnsi" w:cstheme="minorHAnsi"/>
                <w:b/>
                <w:bCs/>
                <w:sz w:val="22"/>
                <w:szCs w:val="22"/>
              </w:rPr>
            </w:pPr>
          </w:p>
          <w:p w14:paraId="58A3D8E6" w14:textId="076F836A" w:rsidR="004A54C4" w:rsidRPr="00BF717C" w:rsidRDefault="00BF717C" w:rsidP="00E44FD6">
            <w:pPr>
              <w:rPr>
                <w:rFonts w:asciiTheme="minorHAnsi" w:hAnsiTheme="minorHAnsi" w:cstheme="minorHAnsi"/>
                <w:b/>
                <w:bCs/>
                <w:sz w:val="22"/>
                <w:szCs w:val="22"/>
              </w:rPr>
            </w:pPr>
            <w:r w:rsidRPr="00BF717C">
              <w:rPr>
                <w:rFonts w:asciiTheme="minorHAnsi" w:hAnsiTheme="minorHAnsi" w:cstheme="minorHAnsi"/>
                <w:sz w:val="22"/>
              </w:rPr>
              <w:t>Transmission of the coronavirus</w:t>
            </w:r>
          </w:p>
        </w:tc>
        <w:tc>
          <w:tcPr>
            <w:tcW w:w="4966" w:type="dxa"/>
          </w:tcPr>
          <w:p w14:paraId="0525DDBE" w14:textId="77777777" w:rsidR="00313408" w:rsidRPr="00BF717C" w:rsidRDefault="00313408" w:rsidP="003B1E45">
            <w:pPr>
              <w:rPr>
                <w:rFonts w:asciiTheme="minorHAnsi" w:hAnsiTheme="minorHAnsi" w:cstheme="minorHAnsi"/>
                <w:sz w:val="22"/>
                <w:szCs w:val="22"/>
              </w:rPr>
            </w:pPr>
          </w:p>
          <w:p w14:paraId="0C98F192" w14:textId="654A77E4" w:rsidR="00BF717C" w:rsidRDefault="00BF717C" w:rsidP="00BF717C">
            <w:pPr>
              <w:numPr>
                <w:ilvl w:val="0"/>
                <w:numId w:val="7"/>
              </w:numPr>
              <w:shd w:val="clear" w:color="auto" w:fill="FFFFFF"/>
              <w:spacing w:before="300" w:after="300"/>
              <w:contextualSpacing/>
              <w:rPr>
                <w:rFonts w:asciiTheme="minorHAnsi" w:hAnsiTheme="minorHAnsi" w:cstheme="minorHAnsi"/>
                <w:color w:val="0B0C0C"/>
                <w:sz w:val="22"/>
                <w:szCs w:val="22"/>
                <w:lang w:eastAsia="en-GB"/>
              </w:rPr>
            </w:pPr>
            <w:r w:rsidRPr="00BF717C">
              <w:rPr>
                <w:rFonts w:asciiTheme="minorHAnsi" w:hAnsiTheme="minorHAnsi" w:cstheme="minorHAnsi"/>
                <w:color w:val="0B0C0C"/>
                <w:sz w:val="22"/>
                <w:szCs w:val="22"/>
                <w:lang w:eastAsia="en-GB"/>
              </w:rPr>
              <w:t>If a child or a member of staff lives with someone who is clinically vulnerable (but not clinically extremely vulnerable) including those who are pregnant, they can continue to attend school.</w:t>
            </w:r>
          </w:p>
          <w:p w14:paraId="74E644FC" w14:textId="77777777" w:rsidR="00BF717C" w:rsidRDefault="00BF717C" w:rsidP="00BF717C">
            <w:pPr>
              <w:shd w:val="clear" w:color="auto" w:fill="FFFFFF"/>
              <w:spacing w:before="300" w:after="300"/>
              <w:ind w:left="284"/>
              <w:contextualSpacing/>
              <w:rPr>
                <w:rFonts w:asciiTheme="minorHAnsi" w:hAnsiTheme="minorHAnsi" w:cstheme="minorHAnsi"/>
                <w:color w:val="0B0C0C"/>
                <w:sz w:val="22"/>
                <w:szCs w:val="22"/>
                <w:lang w:eastAsia="en-GB"/>
              </w:rPr>
            </w:pPr>
          </w:p>
          <w:p w14:paraId="3B070F95" w14:textId="77777777" w:rsidR="00BF717C" w:rsidRDefault="00BF717C" w:rsidP="00BF717C">
            <w:pPr>
              <w:numPr>
                <w:ilvl w:val="0"/>
                <w:numId w:val="7"/>
              </w:numPr>
              <w:shd w:val="clear" w:color="auto" w:fill="FFFFFF"/>
              <w:spacing w:before="300" w:after="300"/>
              <w:contextualSpacing/>
              <w:rPr>
                <w:rFonts w:asciiTheme="minorHAnsi" w:hAnsiTheme="minorHAnsi" w:cstheme="minorHAnsi"/>
                <w:color w:val="0B0C0C"/>
                <w:sz w:val="22"/>
                <w:szCs w:val="22"/>
                <w:lang w:eastAsia="en-GB"/>
              </w:rPr>
            </w:pPr>
            <w:r w:rsidRPr="00BF717C">
              <w:rPr>
                <w:rFonts w:asciiTheme="minorHAnsi" w:hAnsiTheme="minorHAnsi" w:cstheme="minorHAnsi"/>
                <w:color w:val="0B0C0C"/>
                <w:sz w:val="22"/>
                <w:szCs w:val="22"/>
                <w:lang w:eastAsia="en-GB"/>
              </w:rPr>
              <w:lastRenderedPageBreak/>
              <w:t>If a child or staff member lives in a household with someone who is extremely clinically vulnerable, as set out in the </w:t>
            </w:r>
            <w:hyperlink r:id="rId13" w:history="1">
              <w:r w:rsidRPr="00BF717C">
                <w:rPr>
                  <w:rFonts w:asciiTheme="minorHAnsi" w:hAnsiTheme="minorHAnsi" w:cstheme="minorHAnsi"/>
                  <w:color w:val="4C2C92"/>
                  <w:sz w:val="22"/>
                  <w:szCs w:val="22"/>
                  <w:u w:val="single"/>
                  <w:bdr w:val="none" w:sz="0" w:space="0" w:color="auto" w:frame="1"/>
                  <w:lang w:eastAsia="en-GB"/>
                </w:rPr>
                <w:t>COVID-19: guidance on shielding and protecting people defined on medical grounds as extremely vulnerable guidance</w:t>
              </w:r>
            </w:hyperlink>
            <w:r w:rsidRPr="00BF717C">
              <w:rPr>
                <w:rFonts w:asciiTheme="minorHAnsi" w:hAnsiTheme="minorHAnsi" w:cstheme="minorHAnsi"/>
                <w:color w:val="0B0C0C"/>
                <w:sz w:val="22"/>
                <w:szCs w:val="22"/>
                <w:lang w:eastAsia="en-GB"/>
              </w:rPr>
              <w:t>, it is advised they only attend school if stringent social distancing can be adhered to and, in the case of children, they are able to understand and follow those instructions. This may not be possible for very young children and older children without the capacity to adhere to the instructions on social distancing. If stringent social distancing cannot be adhered to, the child is not expected to attend. They should be supported to learn or work at home.</w:t>
            </w:r>
          </w:p>
          <w:p w14:paraId="20C4C5E0" w14:textId="1C3BBE7A" w:rsidR="00BF717C" w:rsidRPr="00BF717C" w:rsidRDefault="00BF717C" w:rsidP="00BF717C">
            <w:pPr>
              <w:shd w:val="clear" w:color="auto" w:fill="FFFFFF"/>
              <w:spacing w:before="300" w:after="300"/>
              <w:contextualSpacing/>
              <w:rPr>
                <w:rFonts w:asciiTheme="minorHAnsi" w:hAnsiTheme="minorHAnsi" w:cstheme="minorHAnsi"/>
                <w:color w:val="0B0C0C"/>
                <w:sz w:val="22"/>
                <w:szCs w:val="22"/>
                <w:lang w:eastAsia="en-GB"/>
              </w:rPr>
            </w:pPr>
          </w:p>
        </w:tc>
        <w:tc>
          <w:tcPr>
            <w:tcW w:w="4292" w:type="dxa"/>
          </w:tcPr>
          <w:p w14:paraId="37E7DF71" w14:textId="77777777" w:rsidR="00313408" w:rsidRPr="003B1E45" w:rsidRDefault="00313408" w:rsidP="003B1E45">
            <w:pPr>
              <w:rPr>
                <w:rFonts w:ascii="Calibri" w:hAnsi="Calibri" w:cs="Calibri"/>
                <w:b/>
                <w:bCs/>
                <w:sz w:val="22"/>
                <w:szCs w:val="22"/>
              </w:rPr>
            </w:pPr>
          </w:p>
        </w:tc>
        <w:tc>
          <w:tcPr>
            <w:tcW w:w="1762" w:type="dxa"/>
          </w:tcPr>
          <w:p w14:paraId="5573CD50" w14:textId="77777777" w:rsidR="00313408" w:rsidRPr="003B1E45" w:rsidRDefault="00313408" w:rsidP="003B1E45">
            <w:pPr>
              <w:jc w:val="center"/>
              <w:rPr>
                <w:rFonts w:ascii="Calibri" w:hAnsi="Calibri" w:cs="Calibri"/>
                <w:bCs/>
                <w:sz w:val="22"/>
                <w:szCs w:val="22"/>
              </w:rPr>
            </w:pPr>
          </w:p>
        </w:tc>
      </w:tr>
      <w:tr w:rsidR="00313408" w:rsidRPr="00C10E2D" w14:paraId="495AA6EB" w14:textId="77777777" w:rsidTr="00BF717C">
        <w:trPr>
          <w:trHeight w:val="434"/>
          <w:jc w:val="center"/>
        </w:trPr>
        <w:tc>
          <w:tcPr>
            <w:tcW w:w="1945" w:type="dxa"/>
          </w:tcPr>
          <w:p w14:paraId="4DA83085" w14:textId="77777777" w:rsidR="00BF717C" w:rsidRPr="00BF717C" w:rsidRDefault="00BF717C" w:rsidP="00BF717C">
            <w:pPr>
              <w:rPr>
                <w:rFonts w:asciiTheme="minorHAnsi" w:hAnsiTheme="minorHAnsi" w:cstheme="minorHAnsi"/>
                <w:sz w:val="22"/>
              </w:rPr>
            </w:pPr>
          </w:p>
          <w:p w14:paraId="25E0A624" w14:textId="605590FD" w:rsidR="00BF717C" w:rsidRPr="00BF717C" w:rsidRDefault="00BF717C" w:rsidP="00BF717C">
            <w:pPr>
              <w:rPr>
                <w:rFonts w:asciiTheme="minorHAnsi" w:hAnsiTheme="minorHAnsi" w:cstheme="minorHAnsi"/>
                <w:sz w:val="22"/>
              </w:rPr>
            </w:pPr>
            <w:r w:rsidRPr="00BF717C">
              <w:rPr>
                <w:rFonts w:asciiTheme="minorHAnsi" w:hAnsiTheme="minorHAnsi" w:cstheme="minorHAnsi"/>
                <w:sz w:val="22"/>
              </w:rPr>
              <w:t>Class/groups sizes</w:t>
            </w:r>
          </w:p>
          <w:p w14:paraId="7D836402" w14:textId="77777777" w:rsidR="00313408" w:rsidRPr="00BF717C" w:rsidRDefault="00313408" w:rsidP="00E44FD6">
            <w:pPr>
              <w:rPr>
                <w:rFonts w:asciiTheme="minorHAnsi" w:hAnsiTheme="minorHAnsi" w:cstheme="minorHAnsi"/>
                <w:b/>
                <w:bCs/>
                <w:sz w:val="22"/>
                <w:szCs w:val="22"/>
              </w:rPr>
            </w:pPr>
          </w:p>
          <w:p w14:paraId="722C3A55" w14:textId="35C26402" w:rsidR="00313408" w:rsidRPr="00BF717C" w:rsidRDefault="00313408" w:rsidP="00E44FD6">
            <w:pPr>
              <w:rPr>
                <w:rFonts w:asciiTheme="minorHAnsi" w:hAnsiTheme="minorHAnsi" w:cstheme="minorHAnsi"/>
                <w:b/>
                <w:bCs/>
                <w:sz w:val="22"/>
                <w:szCs w:val="22"/>
              </w:rPr>
            </w:pPr>
          </w:p>
        </w:tc>
        <w:tc>
          <w:tcPr>
            <w:tcW w:w="2161" w:type="dxa"/>
          </w:tcPr>
          <w:p w14:paraId="1978C0D4" w14:textId="77777777" w:rsidR="00BF717C" w:rsidRDefault="00BF717C" w:rsidP="00BF717C">
            <w:pPr>
              <w:rPr>
                <w:rFonts w:asciiTheme="minorHAnsi" w:hAnsiTheme="minorHAnsi" w:cstheme="minorHAnsi"/>
                <w:sz w:val="22"/>
              </w:rPr>
            </w:pPr>
          </w:p>
          <w:p w14:paraId="4B3FA4A3" w14:textId="0940E408" w:rsidR="00BF717C" w:rsidRPr="00BF717C" w:rsidRDefault="00BF717C" w:rsidP="00BF717C">
            <w:pPr>
              <w:rPr>
                <w:rFonts w:asciiTheme="minorHAnsi" w:hAnsiTheme="minorHAnsi" w:cstheme="minorHAnsi"/>
                <w:sz w:val="22"/>
              </w:rPr>
            </w:pPr>
            <w:r w:rsidRPr="00BF717C">
              <w:rPr>
                <w:rFonts w:asciiTheme="minorHAnsi" w:hAnsiTheme="minorHAnsi" w:cstheme="minorHAnsi"/>
                <w:sz w:val="22"/>
              </w:rPr>
              <w:t xml:space="preserve">Infection of the coronavirus </w:t>
            </w:r>
          </w:p>
          <w:p w14:paraId="25C6B7B5" w14:textId="77777777" w:rsidR="00313408" w:rsidRPr="00BF717C" w:rsidRDefault="00313408" w:rsidP="00E44FD6">
            <w:pPr>
              <w:rPr>
                <w:rFonts w:asciiTheme="minorHAnsi" w:hAnsiTheme="minorHAnsi" w:cstheme="minorHAnsi"/>
                <w:b/>
                <w:bCs/>
                <w:sz w:val="22"/>
                <w:szCs w:val="22"/>
              </w:rPr>
            </w:pPr>
          </w:p>
        </w:tc>
        <w:tc>
          <w:tcPr>
            <w:tcW w:w="4966" w:type="dxa"/>
          </w:tcPr>
          <w:p w14:paraId="06BE6B29" w14:textId="77777777" w:rsidR="00BF717C" w:rsidRPr="00BF717C" w:rsidRDefault="00BF717C" w:rsidP="00BF717C">
            <w:pPr>
              <w:shd w:val="clear" w:color="auto" w:fill="FFFFFF"/>
              <w:spacing w:after="75"/>
              <w:rPr>
                <w:rFonts w:asciiTheme="minorHAnsi" w:hAnsiTheme="minorHAnsi" w:cstheme="minorHAnsi"/>
                <w:color w:val="0B0C0C"/>
                <w:sz w:val="22"/>
                <w:szCs w:val="22"/>
                <w:lang w:eastAsia="en-GB"/>
              </w:rPr>
            </w:pPr>
          </w:p>
          <w:p w14:paraId="5221BA11" w14:textId="77777777" w:rsidR="00BF717C" w:rsidRPr="00BF717C" w:rsidRDefault="00BF717C" w:rsidP="00BF717C">
            <w:pPr>
              <w:numPr>
                <w:ilvl w:val="0"/>
                <w:numId w:val="8"/>
              </w:numPr>
              <w:shd w:val="clear" w:color="auto" w:fill="FFFFFF"/>
              <w:spacing w:after="75"/>
              <w:ind w:left="300"/>
              <w:rPr>
                <w:rFonts w:asciiTheme="minorHAnsi" w:hAnsiTheme="minorHAnsi" w:cstheme="minorHAnsi"/>
                <w:color w:val="0B0C0C"/>
                <w:sz w:val="22"/>
                <w:szCs w:val="22"/>
                <w:lang w:eastAsia="en-GB"/>
              </w:rPr>
            </w:pPr>
            <w:r w:rsidRPr="00BF717C">
              <w:rPr>
                <w:rFonts w:asciiTheme="minorHAnsi" w:hAnsiTheme="minorHAnsi" w:cstheme="minorHAnsi"/>
                <w:color w:val="0B0C0C"/>
                <w:sz w:val="22"/>
                <w:szCs w:val="22"/>
                <w:lang w:eastAsia="en-GB"/>
              </w:rPr>
              <w:t>Reduce contact between people as much as possible e.g. only mix in a small, consistent group and that small group stays away from other people and groups.</w:t>
            </w:r>
          </w:p>
          <w:p w14:paraId="72EC0486" w14:textId="77777777" w:rsidR="00BF717C" w:rsidRPr="00BF717C" w:rsidRDefault="00BF717C" w:rsidP="00BF717C">
            <w:pPr>
              <w:ind w:left="720"/>
              <w:contextualSpacing/>
              <w:rPr>
                <w:rFonts w:asciiTheme="minorHAnsi" w:hAnsiTheme="minorHAnsi" w:cstheme="minorHAnsi"/>
                <w:color w:val="0B0C0C"/>
                <w:sz w:val="22"/>
                <w:szCs w:val="22"/>
                <w:lang w:eastAsia="en-GB"/>
              </w:rPr>
            </w:pPr>
          </w:p>
          <w:p w14:paraId="63768D87" w14:textId="77777777" w:rsidR="00BF717C" w:rsidRPr="00BF717C" w:rsidRDefault="00BF717C" w:rsidP="00BF717C">
            <w:pPr>
              <w:numPr>
                <w:ilvl w:val="0"/>
                <w:numId w:val="8"/>
              </w:numPr>
              <w:shd w:val="clear" w:color="auto" w:fill="FFFFFF"/>
              <w:spacing w:after="75"/>
              <w:ind w:left="300"/>
              <w:rPr>
                <w:rFonts w:asciiTheme="minorHAnsi" w:hAnsiTheme="minorHAnsi" w:cstheme="minorHAnsi"/>
                <w:color w:val="0B0C0C"/>
                <w:sz w:val="22"/>
                <w:szCs w:val="22"/>
                <w:lang w:eastAsia="en-GB"/>
              </w:rPr>
            </w:pPr>
            <w:r w:rsidRPr="00BF717C">
              <w:rPr>
                <w:rFonts w:asciiTheme="minorHAnsi" w:hAnsiTheme="minorHAnsi" w:cstheme="minorHAnsi"/>
                <w:color w:val="0B0C0C"/>
                <w:sz w:val="22"/>
                <w:szCs w:val="22"/>
                <w:lang w:eastAsia="en-GB"/>
              </w:rPr>
              <w:t>Where possible keep children in those small groups 2 metres away from each other. While in general groups should be kept apart, brief, transitory contact, such as passing in a corridor, is low risk.</w:t>
            </w:r>
          </w:p>
          <w:p w14:paraId="56204FD4" w14:textId="77777777" w:rsidR="00BF717C" w:rsidRPr="00BF717C" w:rsidRDefault="00BF717C" w:rsidP="00BF717C">
            <w:pPr>
              <w:ind w:left="720"/>
              <w:contextualSpacing/>
              <w:rPr>
                <w:rFonts w:asciiTheme="minorHAnsi" w:hAnsiTheme="minorHAnsi" w:cstheme="minorHAnsi"/>
                <w:color w:val="0B0C0C"/>
                <w:sz w:val="22"/>
                <w:szCs w:val="22"/>
                <w:lang w:eastAsia="en-GB"/>
              </w:rPr>
            </w:pPr>
          </w:p>
          <w:p w14:paraId="30A3656A" w14:textId="77777777" w:rsidR="00BF717C" w:rsidRPr="00BF717C" w:rsidRDefault="00BF717C" w:rsidP="00BF717C">
            <w:pPr>
              <w:numPr>
                <w:ilvl w:val="0"/>
                <w:numId w:val="8"/>
              </w:numPr>
              <w:shd w:val="clear" w:color="auto" w:fill="FFFFFF"/>
              <w:spacing w:after="75"/>
              <w:ind w:left="300"/>
              <w:rPr>
                <w:rFonts w:asciiTheme="minorHAnsi" w:hAnsiTheme="minorHAnsi" w:cstheme="minorHAnsi"/>
                <w:color w:val="0B0C0C"/>
                <w:sz w:val="22"/>
                <w:szCs w:val="22"/>
                <w:lang w:eastAsia="en-GB"/>
              </w:rPr>
            </w:pPr>
            <w:r w:rsidRPr="00BF717C">
              <w:rPr>
                <w:rFonts w:asciiTheme="minorHAnsi" w:hAnsiTheme="minorHAnsi" w:cstheme="minorHAnsi"/>
                <w:color w:val="0B0C0C"/>
                <w:sz w:val="22"/>
                <w:szCs w:val="22"/>
                <w:lang w:eastAsia="en-GB"/>
              </w:rPr>
              <w:t xml:space="preserve">For pre-school children in early </w:t>
            </w:r>
            <w:proofErr w:type="gramStart"/>
            <w:r w:rsidRPr="00BF717C">
              <w:rPr>
                <w:rFonts w:asciiTheme="minorHAnsi" w:hAnsiTheme="minorHAnsi" w:cstheme="minorHAnsi"/>
                <w:color w:val="0B0C0C"/>
                <w:sz w:val="22"/>
                <w:szCs w:val="22"/>
                <w:lang w:eastAsia="en-GB"/>
              </w:rPr>
              <w:t>years</w:t>
            </w:r>
            <w:proofErr w:type="gramEnd"/>
            <w:r w:rsidRPr="00BF717C">
              <w:rPr>
                <w:rFonts w:asciiTheme="minorHAnsi" w:hAnsiTheme="minorHAnsi" w:cstheme="minorHAnsi"/>
                <w:color w:val="0B0C0C"/>
                <w:sz w:val="22"/>
                <w:szCs w:val="22"/>
                <w:lang w:eastAsia="en-GB"/>
              </w:rPr>
              <w:t xml:space="preserve"> settings, the staff to child ratios within </w:t>
            </w:r>
            <w:hyperlink r:id="rId14" w:history="1">
              <w:r w:rsidRPr="00BF717C">
                <w:rPr>
                  <w:rFonts w:asciiTheme="minorHAnsi" w:hAnsiTheme="minorHAnsi" w:cstheme="minorHAnsi"/>
                  <w:color w:val="4C2C92"/>
                  <w:sz w:val="22"/>
                  <w:szCs w:val="22"/>
                  <w:u w:val="single"/>
                  <w:bdr w:val="none" w:sz="0" w:space="0" w:color="auto" w:frame="1"/>
                  <w:lang w:eastAsia="en-GB"/>
                </w:rPr>
                <w:t>Early Years Foundation Stage</w:t>
              </w:r>
            </w:hyperlink>
            <w:r w:rsidRPr="00BF717C">
              <w:rPr>
                <w:rFonts w:asciiTheme="minorHAnsi" w:hAnsiTheme="minorHAnsi" w:cstheme="minorHAnsi"/>
                <w:color w:val="0B0C0C"/>
                <w:sz w:val="22"/>
                <w:szCs w:val="22"/>
                <w:lang w:eastAsia="en-GB"/>
              </w:rPr>
              <w:t> (EYFS) continue to apply as set out here.</w:t>
            </w:r>
          </w:p>
          <w:p w14:paraId="07764E7B" w14:textId="77777777" w:rsidR="00BF717C" w:rsidRPr="00BF717C" w:rsidRDefault="00BF717C" w:rsidP="00BF717C">
            <w:pPr>
              <w:ind w:left="720"/>
              <w:contextualSpacing/>
              <w:rPr>
                <w:rFonts w:asciiTheme="minorHAnsi" w:hAnsiTheme="minorHAnsi" w:cstheme="minorHAnsi"/>
                <w:color w:val="0B0C0C"/>
                <w:sz w:val="22"/>
                <w:szCs w:val="22"/>
                <w:lang w:eastAsia="en-GB"/>
              </w:rPr>
            </w:pPr>
          </w:p>
          <w:p w14:paraId="60AD7649" w14:textId="77777777" w:rsidR="00BF717C" w:rsidRPr="00BF717C" w:rsidRDefault="00BF717C" w:rsidP="00BF717C">
            <w:pPr>
              <w:numPr>
                <w:ilvl w:val="0"/>
                <w:numId w:val="8"/>
              </w:numPr>
              <w:shd w:val="clear" w:color="auto" w:fill="FFFFFF"/>
              <w:spacing w:after="75"/>
              <w:ind w:left="300"/>
              <w:rPr>
                <w:rFonts w:asciiTheme="minorHAnsi" w:hAnsiTheme="minorHAnsi" w:cstheme="minorHAnsi"/>
                <w:color w:val="0B0C0C"/>
                <w:sz w:val="22"/>
                <w:szCs w:val="22"/>
                <w:lang w:eastAsia="en-GB"/>
              </w:rPr>
            </w:pPr>
            <w:r w:rsidRPr="00BF717C">
              <w:rPr>
                <w:rFonts w:asciiTheme="minorHAnsi" w:hAnsiTheme="minorHAnsi" w:cstheme="minorHAnsi"/>
                <w:color w:val="0B0C0C"/>
                <w:sz w:val="22"/>
                <w:szCs w:val="22"/>
                <w:lang w:eastAsia="en-GB"/>
              </w:rPr>
              <w:t xml:space="preserve">For primary schools, classes should normally be split in half, with no more than 15 pupils per small group and one teacher (and, if needed, a teaching assistant). If there are any shortages of teachers, then teaching assistants can be </w:t>
            </w:r>
            <w:r w:rsidRPr="00BF717C">
              <w:rPr>
                <w:rFonts w:asciiTheme="minorHAnsi" w:hAnsiTheme="minorHAnsi" w:cstheme="minorHAnsi"/>
                <w:color w:val="0B0C0C"/>
                <w:sz w:val="22"/>
                <w:szCs w:val="22"/>
                <w:lang w:eastAsia="en-GB"/>
              </w:rPr>
              <w:lastRenderedPageBreak/>
              <w:t xml:space="preserve">allocated to lead a group, working under the direction of a teacher. </w:t>
            </w:r>
          </w:p>
          <w:p w14:paraId="799FB1CC" w14:textId="77777777" w:rsidR="00BF717C" w:rsidRPr="00BF717C" w:rsidRDefault="00BF717C" w:rsidP="00BF717C">
            <w:pPr>
              <w:ind w:left="720"/>
              <w:contextualSpacing/>
              <w:rPr>
                <w:rFonts w:asciiTheme="minorHAnsi" w:hAnsiTheme="minorHAnsi" w:cstheme="minorHAnsi"/>
                <w:color w:val="0B0C0C"/>
                <w:sz w:val="22"/>
                <w:szCs w:val="22"/>
                <w:lang w:eastAsia="en-GB"/>
              </w:rPr>
            </w:pPr>
          </w:p>
          <w:p w14:paraId="7E74D2CC" w14:textId="77777777" w:rsidR="00BF717C" w:rsidRPr="00BF717C" w:rsidRDefault="00BF717C" w:rsidP="00BF717C">
            <w:pPr>
              <w:numPr>
                <w:ilvl w:val="0"/>
                <w:numId w:val="8"/>
              </w:numPr>
              <w:shd w:val="clear" w:color="auto" w:fill="FFFFFF"/>
              <w:spacing w:after="75"/>
              <w:ind w:left="300"/>
              <w:rPr>
                <w:rFonts w:asciiTheme="minorHAnsi" w:hAnsiTheme="minorHAnsi" w:cstheme="minorHAnsi"/>
                <w:color w:val="0B0C0C"/>
                <w:sz w:val="22"/>
                <w:szCs w:val="22"/>
                <w:lang w:eastAsia="en-GB"/>
              </w:rPr>
            </w:pPr>
            <w:r w:rsidRPr="00BF717C">
              <w:rPr>
                <w:rFonts w:asciiTheme="minorHAnsi" w:hAnsiTheme="minorHAnsi" w:cstheme="minorHAnsi"/>
                <w:color w:val="0B0C0C"/>
                <w:sz w:val="22"/>
                <w:szCs w:val="22"/>
                <w:lang w:eastAsia="en-GB"/>
              </w:rPr>
              <w:t>Vulnerable children and children of critical workers in other year groups should also be split into small groups of no more than 15. Desks should be spaced as far apart as possible.</w:t>
            </w:r>
          </w:p>
          <w:p w14:paraId="62C7C754" w14:textId="77777777" w:rsidR="00BF717C" w:rsidRPr="00BF717C" w:rsidRDefault="00BF717C" w:rsidP="00BF717C">
            <w:pPr>
              <w:ind w:left="720"/>
              <w:contextualSpacing/>
              <w:rPr>
                <w:rFonts w:asciiTheme="minorHAnsi" w:hAnsiTheme="minorHAnsi" w:cstheme="minorHAnsi"/>
                <w:color w:val="0B0C0C"/>
                <w:sz w:val="22"/>
                <w:szCs w:val="22"/>
                <w:lang w:eastAsia="en-GB"/>
              </w:rPr>
            </w:pPr>
          </w:p>
          <w:p w14:paraId="2536DF06" w14:textId="77777777" w:rsidR="00BF717C" w:rsidRPr="00BF717C" w:rsidRDefault="00BF717C" w:rsidP="00BF717C">
            <w:pPr>
              <w:numPr>
                <w:ilvl w:val="0"/>
                <w:numId w:val="8"/>
              </w:numPr>
              <w:shd w:val="clear" w:color="auto" w:fill="FFFFFF"/>
              <w:spacing w:after="75"/>
              <w:ind w:left="300"/>
              <w:rPr>
                <w:rFonts w:asciiTheme="minorHAnsi" w:hAnsiTheme="minorHAnsi" w:cstheme="minorHAnsi"/>
                <w:color w:val="0B0C0C"/>
                <w:sz w:val="22"/>
                <w:szCs w:val="22"/>
                <w:lang w:eastAsia="en-GB"/>
              </w:rPr>
            </w:pPr>
            <w:r w:rsidRPr="00BF717C">
              <w:rPr>
                <w:rFonts w:asciiTheme="minorHAnsi" w:hAnsiTheme="minorHAnsi" w:cstheme="minorHAnsi"/>
                <w:color w:val="0B0C0C"/>
                <w:sz w:val="22"/>
                <w:szCs w:val="22"/>
                <w:lang w:eastAsia="en-GB"/>
              </w:rPr>
              <w:t>Avoid contact with anyone with symptoms</w:t>
            </w:r>
          </w:p>
          <w:p w14:paraId="4516A62C" w14:textId="77777777" w:rsidR="00BF717C" w:rsidRPr="00BF717C" w:rsidRDefault="00BF717C" w:rsidP="00BF717C">
            <w:pPr>
              <w:shd w:val="clear" w:color="auto" w:fill="FFFFFF"/>
              <w:spacing w:after="75"/>
              <w:rPr>
                <w:rFonts w:asciiTheme="minorHAnsi" w:hAnsiTheme="minorHAnsi" w:cstheme="minorHAnsi"/>
                <w:color w:val="0B0C0C"/>
                <w:sz w:val="22"/>
                <w:szCs w:val="22"/>
                <w:lang w:eastAsia="en-GB"/>
              </w:rPr>
            </w:pPr>
          </w:p>
          <w:p w14:paraId="10F1BA48" w14:textId="77777777" w:rsidR="00BF717C" w:rsidRPr="00BF717C" w:rsidRDefault="00BF717C" w:rsidP="00BF717C">
            <w:pPr>
              <w:numPr>
                <w:ilvl w:val="0"/>
                <w:numId w:val="8"/>
              </w:numPr>
              <w:shd w:val="clear" w:color="auto" w:fill="FFFFFF"/>
              <w:spacing w:after="75"/>
              <w:ind w:left="300"/>
              <w:rPr>
                <w:rFonts w:asciiTheme="minorHAnsi" w:hAnsiTheme="minorHAnsi" w:cstheme="minorHAnsi"/>
                <w:color w:val="0B0C0C"/>
                <w:sz w:val="22"/>
                <w:szCs w:val="22"/>
                <w:lang w:eastAsia="en-GB"/>
              </w:rPr>
            </w:pPr>
            <w:r w:rsidRPr="00BF717C">
              <w:rPr>
                <w:rFonts w:asciiTheme="minorHAnsi" w:hAnsiTheme="minorHAnsi" w:cstheme="minorHAnsi"/>
                <w:color w:val="0B0C0C"/>
                <w:sz w:val="22"/>
                <w:szCs w:val="22"/>
                <w:lang w:eastAsia="en-GB"/>
              </w:rPr>
              <w:t>Frequent hand cleaning and good respiratory hygiene practices</w:t>
            </w:r>
          </w:p>
          <w:p w14:paraId="24841CE5" w14:textId="77777777" w:rsidR="00BF717C" w:rsidRPr="00BF717C" w:rsidRDefault="00BF717C" w:rsidP="00BF717C">
            <w:pPr>
              <w:shd w:val="clear" w:color="auto" w:fill="FFFFFF"/>
              <w:spacing w:after="75"/>
              <w:rPr>
                <w:rFonts w:asciiTheme="minorHAnsi" w:hAnsiTheme="minorHAnsi" w:cstheme="minorHAnsi"/>
                <w:color w:val="0B0C0C"/>
                <w:sz w:val="22"/>
                <w:szCs w:val="22"/>
                <w:lang w:eastAsia="en-GB"/>
              </w:rPr>
            </w:pPr>
          </w:p>
          <w:p w14:paraId="7B5554A1" w14:textId="77777777" w:rsidR="00BF717C" w:rsidRPr="00BF717C" w:rsidRDefault="00BF717C" w:rsidP="00BF717C">
            <w:pPr>
              <w:numPr>
                <w:ilvl w:val="0"/>
                <w:numId w:val="8"/>
              </w:numPr>
              <w:shd w:val="clear" w:color="auto" w:fill="FFFFFF"/>
              <w:spacing w:after="75"/>
              <w:ind w:left="300"/>
              <w:rPr>
                <w:rFonts w:asciiTheme="minorHAnsi" w:hAnsiTheme="minorHAnsi" w:cstheme="minorHAnsi"/>
                <w:color w:val="0B0C0C"/>
                <w:sz w:val="22"/>
                <w:szCs w:val="22"/>
                <w:lang w:eastAsia="en-GB"/>
              </w:rPr>
            </w:pPr>
            <w:r w:rsidRPr="00BF717C">
              <w:rPr>
                <w:rFonts w:asciiTheme="minorHAnsi" w:hAnsiTheme="minorHAnsi" w:cstheme="minorHAnsi"/>
                <w:color w:val="0B0C0C"/>
                <w:sz w:val="22"/>
                <w:szCs w:val="22"/>
                <w:lang w:eastAsia="en-GB"/>
              </w:rPr>
              <w:t>Regular cleaning of settings</w:t>
            </w:r>
          </w:p>
          <w:p w14:paraId="139CA3B8" w14:textId="77777777" w:rsidR="00BF717C" w:rsidRPr="00BF717C" w:rsidRDefault="00BF717C" w:rsidP="00BF717C">
            <w:pPr>
              <w:shd w:val="clear" w:color="auto" w:fill="FFFFFF"/>
              <w:spacing w:after="75"/>
              <w:rPr>
                <w:rFonts w:asciiTheme="minorHAnsi" w:hAnsiTheme="minorHAnsi" w:cstheme="minorHAnsi"/>
                <w:color w:val="0B0C0C"/>
                <w:sz w:val="22"/>
                <w:szCs w:val="22"/>
                <w:lang w:eastAsia="en-GB"/>
              </w:rPr>
            </w:pPr>
          </w:p>
          <w:p w14:paraId="7B418DCD" w14:textId="77777777" w:rsidR="00BF717C" w:rsidRPr="00BF717C" w:rsidRDefault="00BF717C" w:rsidP="00BF717C">
            <w:pPr>
              <w:numPr>
                <w:ilvl w:val="0"/>
                <w:numId w:val="8"/>
              </w:numPr>
              <w:shd w:val="clear" w:color="auto" w:fill="FFFFFF"/>
              <w:spacing w:after="75"/>
              <w:ind w:left="300"/>
              <w:rPr>
                <w:rFonts w:asciiTheme="minorHAnsi" w:hAnsiTheme="minorHAnsi" w:cstheme="minorHAnsi"/>
                <w:color w:val="0B0C0C"/>
                <w:sz w:val="22"/>
                <w:szCs w:val="22"/>
                <w:lang w:eastAsia="en-GB"/>
              </w:rPr>
            </w:pPr>
            <w:r w:rsidRPr="00BF717C">
              <w:rPr>
                <w:rFonts w:asciiTheme="minorHAnsi" w:hAnsiTheme="minorHAnsi" w:cstheme="minorHAnsi"/>
                <w:color w:val="0B0C0C"/>
                <w:sz w:val="22"/>
                <w:szCs w:val="22"/>
                <w:lang w:eastAsia="en-GB"/>
              </w:rPr>
              <w:t>Minimising contact and mixing</w:t>
            </w:r>
          </w:p>
          <w:p w14:paraId="538252B9" w14:textId="77777777" w:rsidR="00313408" w:rsidRPr="00BF717C" w:rsidRDefault="00313408" w:rsidP="003B1E45">
            <w:pPr>
              <w:rPr>
                <w:rFonts w:asciiTheme="minorHAnsi" w:hAnsiTheme="minorHAnsi" w:cstheme="minorHAnsi"/>
                <w:sz w:val="22"/>
                <w:szCs w:val="22"/>
              </w:rPr>
            </w:pPr>
          </w:p>
        </w:tc>
        <w:tc>
          <w:tcPr>
            <w:tcW w:w="4292" w:type="dxa"/>
          </w:tcPr>
          <w:p w14:paraId="49AC7758" w14:textId="77777777" w:rsidR="00313408" w:rsidRPr="003B1E45" w:rsidRDefault="00313408" w:rsidP="003B1E45">
            <w:pPr>
              <w:rPr>
                <w:rFonts w:ascii="Calibri" w:hAnsi="Calibri" w:cs="Calibri"/>
                <w:b/>
                <w:bCs/>
                <w:sz w:val="22"/>
                <w:szCs w:val="22"/>
              </w:rPr>
            </w:pPr>
          </w:p>
        </w:tc>
        <w:tc>
          <w:tcPr>
            <w:tcW w:w="1762" w:type="dxa"/>
          </w:tcPr>
          <w:p w14:paraId="786B59A2" w14:textId="77777777" w:rsidR="00313408" w:rsidRPr="003B1E45" w:rsidRDefault="00313408" w:rsidP="003B1E45">
            <w:pPr>
              <w:jc w:val="center"/>
              <w:rPr>
                <w:rFonts w:ascii="Calibri" w:hAnsi="Calibri" w:cs="Calibri"/>
                <w:bCs/>
                <w:sz w:val="22"/>
                <w:szCs w:val="22"/>
              </w:rPr>
            </w:pPr>
          </w:p>
        </w:tc>
      </w:tr>
    </w:tbl>
    <w:p w14:paraId="4F3F27FB" w14:textId="77777777" w:rsidR="003B1E45" w:rsidRDefault="003B1E45" w:rsidP="003B1E45">
      <w:pPr>
        <w:rPr>
          <w:rFonts w:cs="Arial"/>
          <w:noProof/>
          <w:sz w:val="20"/>
          <w:szCs w:val="20"/>
          <w:lang w:eastAsia="en-GB"/>
        </w:rPr>
      </w:pPr>
    </w:p>
    <w:p w14:paraId="44EDB7D4" w14:textId="77777777" w:rsidR="003B1E45" w:rsidRDefault="003B1E45" w:rsidP="003B1E45">
      <w:pPr>
        <w:rPr>
          <w:rFonts w:cs="Arial"/>
          <w:noProof/>
          <w:sz w:val="20"/>
          <w:szCs w:val="20"/>
          <w:lang w:eastAsia="en-GB"/>
        </w:rPr>
      </w:pPr>
    </w:p>
    <w:p w14:paraId="6EB20C37" w14:textId="77777777" w:rsidR="003B1E45" w:rsidRDefault="003B1E45" w:rsidP="003B1E45">
      <w:pPr>
        <w:rPr>
          <w:rFonts w:cs="Arial"/>
          <w:noProof/>
          <w:sz w:val="20"/>
          <w:szCs w:val="20"/>
          <w:lang w:eastAsia="en-GB"/>
        </w:rPr>
      </w:pPr>
    </w:p>
    <w:p w14:paraId="3F8B8FC5" w14:textId="77777777" w:rsidR="003B1E45" w:rsidRDefault="003B1E45" w:rsidP="003B1E45">
      <w:pPr>
        <w:rPr>
          <w:rFonts w:cs="Arial"/>
          <w:noProof/>
          <w:sz w:val="20"/>
          <w:szCs w:val="20"/>
          <w:lang w:eastAsia="en-GB"/>
        </w:rPr>
      </w:pPr>
    </w:p>
    <w:tbl>
      <w:tblPr>
        <w:tblpPr w:leftFromText="180" w:rightFromText="180" w:vertAnchor="text" w:horzAnchor="margin" w:tblpY="4"/>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6"/>
        <w:gridCol w:w="8651"/>
      </w:tblGrid>
      <w:tr w:rsidR="00C64CEC" w14:paraId="5F1ACFF9" w14:textId="77777777" w:rsidTr="00C64CEC">
        <w:trPr>
          <w:trHeight w:val="417"/>
        </w:trPr>
        <w:tc>
          <w:tcPr>
            <w:tcW w:w="15417" w:type="dxa"/>
            <w:gridSpan w:val="2"/>
            <w:shd w:val="clear" w:color="auto" w:fill="D9D9D9" w:themeFill="background1" w:themeFillShade="D9"/>
            <w:vAlign w:val="center"/>
          </w:tcPr>
          <w:p w14:paraId="681740B8" w14:textId="77777777" w:rsidR="00C64CEC" w:rsidRPr="00C64CEC" w:rsidRDefault="00C64CEC" w:rsidP="00C64CEC">
            <w:pPr>
              <w:pStyle w:val="Heading6"/>
              <w:rPr>
                <w:rFonts w:asciiTheme="minorHAnsi" w:hAnsiTheme="minorHAnsi" w:cs="Calibri"/>
                <w:bCs w:val="0"/>
              </w:rPr>
            </w:pPr>
            <w:r w:rsidRPr="00C64CEC">
              <w:rPr>
                <w:rFonts w:asciiTheme="minorHAnsi" w:hAnsiTheme="minorHAnsi" w:cs="Calibri"/>
                <w:bCs w:val="0"/>
              </w:rPr>
              <w:t>Manager’s Assessment Acceptance Statement</w:t>
            </w:r>
          </w:p>
        </w:tc>
      </w:tr>
      <w:tr w:rsidR="00C64CEC" w14:paraId="586127C7" w14:textId="77777777" w:rsidTr="00C64CEC">
        <w:trPr>
          <w:trHeight w:val="537"/>
        </w:trPr>
        <w:tc>
          <w:tcPr>
            <w:tcW w:w="15417" w:type="dxa"/>
            <w:gridSpan w:val="2"/>
          </w:tcPr>
          <w:p w14:paraId="22A96A56" w14:textId="77777777" w:rsidR="00C64CEC" w:rsidRPr="00C64CEC" w:rsidRDefault="00C64CEC" w:rsidP="00C64CEC">
            <w:pPr>
              <w:rPr>
                <w:rFonts w:asciiTheme="minorHAnsi" w:hAnsiTheme="minorHAnsi" w:cs="Calibri"/>
                <w:i/>
                <w:iCs/>
                <w:sz w:val="22"/>
              </w:rPr>
            </w:pPr>
            <w:r w:rsidRPr="00C64CEC">
              <w:rPr>
                <w:rFonts w:asciiTheme="minorHAnsi" w:hAnsiTheme="minorHAnsi" w:cs="Calibri"/>
                <w:sz w:val="22"/>
              </w:rPr>
              <w:t xml:space="preserve">I accept the details of the assessment and will ensure that the risk control measures identified, any risk control actions identified and monitoring requirements are acted upon within the given time scales. </w:t>
            </w:r>
          </w:p>
        </w:tc>
      </w:tr>
      <w:tr w:rsidR="00C64CEC" w14:paraId="01F56FF4" w14:textId="77777777" w:rsidTr="00C64CEC">
        <w:trPr>
          <w:trHeight w:val="537"/>
        </w:trPr>
        <w:tc>
          <w:tcPr>
            <w:tcW w:w="6766" w:type="dxa"/>
            <w:vAlign w:val="center"/>
          </w:tcPr>
          <w:p w14:paraId="223FE28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Manager’s Signature</w:t>
            </w:r>
          </w:p>
        </w:tc>
        <w:tc>
          <w:tcPr>
            <w:tcW w:w="8651" w:type="dxa"/>
          </w:tcPr>
          <w:p w14:paraId="07E1F15F" w14:textId="77777777" w:rsidR="00C64CEC" w:rsidRPr="00C64CEC" w:rsidRDefault="00C64CEC" w:rsidP="00C64CEC">
            <w:pPr>
              <w:rPr>
                <w:rFonts w:asciiTheme="minorHAnsi" w:hAnsiTheme="minorHAnsi" w:cs="Calibri"/>
                <w:b/>
                <w:sz w:val="22"/>
              </w:rPr>
            </w:pPr>
          </w:p>
        </w:tc>
      </w:tr>
      <w:tr w:rsidR="00C64CEC" w14:paraId="4C46E843" w14:textId="77777777" w:rsidTr="00C64CEC">
        <w:trPr>
          <w:trHeight w:val="537"/>
        </w:trPr>
        <w:tc>
          <w:tcPr>
            <w:tcW w:w="6766" w:type="dxa"/>
            <w:vAlign w:val="center"/>
          </w:tcPr>
          <w:p w14:paraId="3FD49E1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w:t>
            </w:r>
          </w:p>
        </w:tc>
        <w:tc>
          <w:tcPr>
            <w:tcW w:w="8651" w:type="dxa"/>
          </w:tcPr>
          <w:p w14:paraId="5AC17F8B" w14:textId="77777777" w:rsidR="00C64CEC" w:rsidRPr="00C64CEC" w:rsidRDefault="00C64CEC" w:rsidP="00C64CEC">
            <w:pPr>
              <w:rPr>
                <w:rFonts w:asciiTheme="minorHAnsi" w:hAnsiTheme="minorHAnsi" w:cs="Calibri"/>
                <w:b/>
                <w:sz w:val="22"/>
              </w:rPr>
            </w:pPr>
          </w:p>
        </w:tc>
      </w:tr>
      <w:tr w:rsidR="00C64CEC" w14:paraId="2A346054" w14:textId="77777777" w:rsidTr="00C64CEC">
        <w:trPr>
          <w:trHeight w:val="537"/>
        </w:trPr>
        <w:tc>
          <w:tcPr>
            <w:tcW w:w="6766" w:type="dxa"/>
            <w:vAlign w:val="center"/>
          </w:tcPr>
          <w:p w14:paraId="57493A57"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review (not to exceed 12 months)</w:t>
            </w:r>
          </w:p>
        </w:tc>
        <w:tc>
          <w:tcPr>
            <w:tcW w:w="8651" w:type="dxa"/>
          </w:tcPr>
          <w:p w14:paraId="2F4FF9F1" w14:textId="77777777" w:rsidR="00C64CEC" w:rsidRPr="00C64CEC" w:rsidRDefault="00C64CEC" w:rsidP="00C64CEC">
            <w:pPr>
              <w:rPr>
                <w:rFonts w:asciiTheme="minorHAnsi" w:hAnsiTheme="minorHAnsi" w:cs="Calibri"/>
                <w:b/>
                <w:sz w:val="22"/>
              </w:rPr>
            </w:pPr>
          </w:p>
        </w:tc>
      </w:tr>
      <w:tr w:rsidR="00C64CEC" w14:paraId="114F08E9" w14:textId="77777777" w:rsidTr="00C64CEC">
        <w:trPr>
          <w:trHeight w:val="537"/>
        </w:trPr>
        <w:tc>
          <w:tcPr>
            <w:tcW w:w="6766" w:type="dxa"/>
            <w:vAlign w:val="center"/>
          </w:tcPr>
          <w:p w14:paraId="36603ED3"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full re-assessment (not to exceed 24 months)</w:t>
            </w:r>
          </w:p>
        </w:tc>
        <w:tc>
          <w:tcPr>
            <w:tcW w:w="8651" w:type="dxa"/>
          </w:tcPr>
          <w:p w14:paraId="2556E2FF" w14:textId="77777777" w:rsidR="00C64CEC" w:rsidRPr="00C64CEC" w:rsidRDefault="00C64CEC" w:rsidP="00C64CEC">
            <w:pPr>
              <w:rPr>
                <w:rFonts w:asciiTheme="minorHAnsi" w:hAnsiTheme="minorHAnsi" w:cs="Calibri"/>
                <w:b/>
                <w:sz w:val="22"/>
              </w:rPr>
            </w:pPr>
          </w:p>
        </w:tc>
      </w:tr>
    </w:tbl>
    <w:p w14:paraId="201595EF" w14:textId="77777777" w:rsidR="00C10E2D" w:rsidRDefault="00C10E2D" w:rsidP="00A76436">
      <w:pPr>
        <w:rPr>
          <w:rFonts w:cs="Arial"/>
          <w:noProof/>
          <w:sz w:val="20"/>
          <w:szCs w:val="20"/>
          <w:lang w:eastAsia="en-GB"/>
        </w:rPr>
      </w:pPr>
    </w:p>
    <w:p w14:paraId="7725A9A5" w14:textId="77777777" w:rsidR="001F6FCD" w:rsidRDefault="001F6FCD"/>
    <w:sectPr w:rsidR="001F6FCD" w:rsidSect="004A3D41">
      <w:footerReference w:type="default" r:id="rId15"/>
      <w:pgSz w:w="16838" w:h="11906" w:orient="landscape" w:code="9"/>
      <w:pgMar w:top="284"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CECAE" w14:textId="77777777" w:rsidR="004A1CCA" w:rsidRDefault="004A1CCA" w:rsidP="00AE430B">
      <w:r>
        <w:separator/>
      </w:r>
    </w:p>
  </w:endnote>
  <w:endnote w:type="continuationSeparator" w:id="0">
    <w:p w14:paraId="2AC67A27" w14:textId="77777777" w:rsidR="004A1CCA" w:rsidRDefault="004A1CCA" w:rsidP="00AE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AC5DA" w14:textId="77777777" w:rsidR="00AE430B" w:rsidRPr="00AE430B" w:rsidRDefault="00AE430B" w:rsidP="00AE430B">
    <w:pPr>
      <w:pStyle w:val="Footer"/>
      <w:jc w:val="center"/>
      <w:rPr>
        <w:b/>
        <w:sz w:val="16"/>
        <w:szCs w:val="16"/>
      </w:rPr>
    </w:pPr>
    <w:r w:rsidRPr="00AE430B">
      <w:rPr>
        <w:b/>
        <w:sz w:val="16"/>
        <w:szCs w:val="16"/>
      </w:rPr>
      <w:t>Health, Safety and Emergency Resilience Service – Version</w:t>
    </w:r>
    <w:r w:rsidR="004A3D41">
      <w:rPr>
        <w:b/>
        <w:sz w:val="16"/>
        <w:szCs w:val="16"/>
      </w:rPr>
      <w:t>3</w:t>
    </w:r>
    <w:r w:rsidRPr="00AE430B">
      <w:rPr>
        <w:b/>
        <w:sz w:val="16"/>
        <w:szCs w:val="16"/>
      </w:rPr>
      <w:t xml:space="preserve"> </w:t>
    </w:r>
    <w:r>
      <w:rPr>
        <w:b/>
        <w:sz w:val="16"/>
        <w:szCs w:val="16"/>
      </w:rPr>
      <w:t xml:space="preserve">– </w:t>
    </w:r>
    <w:r w:rsidR="004A3D41">
      <w:rPr>
        <w:b/>
        <w:sz w:val="16"/>
        <w:szCs w:val="16"/>
      </w:rPr>
      <w:t>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26999" w14:textId="77777777" w:rsidR="004A1CCA" w:rsidRDefault="004A1CCA" w:rsidP="00AE430B">
      <w:r>
        <w:separator/>
      </w:r>
    </w:p>
  </w:footnote>
  <w:footnote w:type="continuationSeparator" w:id="0">
    <w:p w14:paraId="06CE83D6" w14:textId="77777777" w:rsidR="004A1CCA" w:rsidRDefault="004A1CCA" w:rsidP="00AE4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92C"/>
    <w:multiLevelType w:val="hybridMultilevel"/>
    <w:tmpl w:val="F31ACC52"/>
    <w:lvl w:ilvl="0" w:tplc="9112F7FA">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AE7AA8"/>
    <w:multiLevelType w:val="multilevel"/>
    <w:tmpl w:val="90F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552758"/>
    <w:multiLevelType w:val="hybridMultilevel"/>
    <w:tmpl w:val="3EAE0ACE"/>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2458BB"/>
    <w:multiLevelType w:val="multilevel"/>
    <w:tmpl w:val="E82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162487"/>
    <w:multiLevelType w:val="hybridMultilevel"/>
    <w:tmpl w:val="0B3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4F790A"/>
    <w:multiLevelType w:val="multilevel"/>
    <w:tmpl w:val="839E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01638D"/>
    <w:multiLevelType w:val="hybridMultilevel"/>
    <w:tmpl w:val="A74C8932"/>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873A75"/>
    <w:multiLevelType w:val="hybridMultilevel"/>
    <w:tmpl w:val="B590E5A0"/>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393"/>
    <w:rsid w:val="000E46C8"/>
    <w:rsid w:val="00136E63"/>
    <w:rsid w:val="00166204"/>
    <w:rsid w:val="00187D46"/>
    <w:rsid w:val="001A5393"/>
    <w:rsid w:val="001F6FCD"/>
    <w:rsid w:val="0024579E"/>
    <w:rsid w:val="00250BCC"/>
    <w:rsid w:val="00270397"/>
    <w:rsid w:val="002B09A9"/>
    <w:rsid w:val="002F4DE5"/>
    <w:rsid w:val="00313408"/>
    <w:rsid w:val="00382662"/>
    <w:rsid w:val="003A2671"/>
    <w:rsid w:val="003B1E45"/>
    <w:rsid w:val="003B5377"/>
    <w:rsid w:val="00480F8A"/>
    <w:rsid w:val="0048167F"/>
    <w:rsid w:val="004831AC"/>
    <w:rsid w:val="004A1CCA"/>
    <w:rsid w:val="004A3D41"/>
    <w:rsid w:val="004A54C4"/>
    <w:rsid w:val="004B6BBB"/>
    <w:rsid w:val="005111A3"/>
    <w:rsid w:val="00524EF7"/>
    <w:rsid w:val="005310B5"/>
    <w:rsid w:val="00582B67"/>
    <w:rsid w:val="00591837"/>
    <w:rsid w:val="00614759"/>
    <w:rsid w:val="00644138"/>
    <w:rsid w:val="00644578"/>
    <w:rsid w:val="00646A41"/>
    <w:rsid w:val="006F713F"/>
    <w:rsid w:val="00732953"/>
    <w:rsid w:val="007508C9"/>
    <w:rsid w:val="00771198"/>
    <w:rsid w:val="007E31FC"/>
    <w:rsid w:val="00851BB5"/>
    <w:rsid w:val="008C1C5D"/>
    <w:rsid w:val="008D3E80"/>
    <w:rsid w:val="008F1335"/>
    <w:rsid w:val="00907836"/>
    <w:rsid w:val="0095054E"/>
    <w:rsid w:val="00950B25"/>
    <w:rsid w:val="00964765"/>
    <w:rsid w:val="00985E4C"/>
    <w:rsid w:val="009B7A4A"/>
    <w:rsid w:val="009C4BB2"/>
    <w:rsid w:val="00A026DE"/>
    <w:rsid w:val="00A246A1"/>
    <w:rsid w:val="00A76436"/>
    <w:rsid w:val="00AE430B"/>
    <w:rsid w:val="00B14772"/>
    <w:rsid w:val="00B150B8"/>
    <w:rsid w:val="00B70EE5"/>
    <w:rsid w:val="00B71F98"/>
    <w:rsid w:val="00B734CA"/>
    <w:rsid w:val="00BA37E8"/>
    <w:rsid w:val="00BE2737"/>
    <w:rsid w:val="00BE3FA0"/>
    <w:rsid w:val="00BF717C"/>
    <w:rsid w:val="00C10E2D"/>
    <w:rsid w:val="00C45459"/>
    <w:rsid w:val="00C64CEC"/>
    <w:rsid w:val="00C86040"/>
    <w:rsid w:val="00CB5C11"/>
    <w:rsid w:val="00CB6A01"/>
    <w:rsid w:val="00CC37BE"/>
    <w:rsid w:val="00CD6A4D"/>
    <w:rsid w:val="00D77409"/>
    <w:rsid w:val="00D77FDD"/>
    <w:rsid w:val="00DA14DA"/>
    <w:rsid w:val="00E44FD6"/>
    <w:rsid w:val="00E72081"/>
    <w:rsid w:val="00E8390D"/>
    <w:rsid w:val="00E97803"/>
    <w:rsid w:val="00EB2F88"/>
    <w:rsid w:val="00F92BBA"/>
    <w:rsid w:val="00FC36A9"/>
    <w:rsid w:val="00FE6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4564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ascii="Arial" w:hAnsi="Arial"/>
      <w:sz w:val="24"/>
      <w:szCs w:val="24"/>
      <w:lang w:eastAsia="en-US"/>
    </w:rPr>
  </w:style>
  <w:style w:type="paragraph" w:styleId="Heading4">
    <w:name w:val="heading 4"/>
    <w:basedOn w:val="Normal"/>
    <w:next w:val="Normal"/>
    <w:link w:val="Heading4Char"/>
    <w:uiPriority w:val="99"/>
    <w:qFormat/>
    <w:pPr>
      <w:keepNext/>
      <w:outlineLvl w:val="3"/>
    </w:pPr>
    <w:rPr>
      <w:rFonts w:cs="Arial"/>
      <w:b/>
      <w:bCs/>
    </w:rPr>
  </w:style>
  <w:style w:type="paragraph" w:styleId="Heading6">
    <w:name w:val="heading 6"/>
    <w:basedOn w:val="Normal"/>
    <w:next w:val="Normal"/>
    <w:link w:val="Heading6Char"/>
    <w:uiPriority w:val="99"/>
    <w:qFormat/>
    <w:pPr>
      <w:keepNext/>
      <w:outlineLvl w:val="5"/>
    </w:pPr>
    <w:rPr>
      <w:rFonts w:cs="Arial"/>
      <w:b/>
      <w:bCs/>
      <w:sz w:val="22"/>
    </w:rPr>
  </w:style>
  <w:style w:type="paragraph" w:styleId="Heading9">
    <w:name w:val="heading 9"/>
    <w:basedOn w:val="Normal"/>
    <w:next w:val="Normal"/>
    <w:link w:val="Heading9Char"/>
    <w:uiPriority w:val="99"/>
    <w:qFormat/>
    <w:pPr>
      <w:keepNext/>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Pr>
      <w:rFonts w:ascii="Arial" w:hAnsi="Arial" w:cs="Times New Roman"/>
      <w:sz w:val="24"/>
      <w:szCs w:val="24"/>
      <w:lang w:val="x-none" w:eastAsia="en-US"/>
    </w:rPr>
  </w:style>
  <w:style w:type="paragraph" w:styleId="Footer">
    <w:name w:val="footer"/>
    <w:basedOn w:val="Normal"/>
    <w:link w:val="FooterChar"/>
    <w:uiPriority w:val="99"/>
    <w:unhideWhenUsed/>
    <w:rsid w:val="00AE430B"/>
    <w:pPr>
      <w:tabs>
        <w:tab w:val="center" w:pos="4513"/>
        <w:tab w:val="right" w:pos="9026"/>
      </w:tabs>
    </w:pPr>
  </w:style>
  <w:style w:type="character" w:customStyle="1" w:styleId="FooterChar">
    <w:name w:val="Footer Char"/>
    <w:basedOn w:val="DefaultParagraphFont"/>
    <w:link w:val="Footer"/>
    <w:uiPriority w:val="99"/>
    <w:locked/>
    <w:rsid w:val="00AE430B"/>
    <w:rPr>
      <w:rFonts w:ascii="Arial" w:hAnsi="Arial" w:cs="Times New Roman"/>
      <w:sz w:val="24"/>
      <w:szCs w:val="24"/>
      <w:lang w:val="x-none" w:eastAsia="en-US"/>
    </w:rPr>
  </w:style>
  <w:style w:type="paragraph" w:customStyle="1" w:styleId="Title1">
    <w:name w:val="Title1"/>
    <w:basedOn w:val="Title"/>
    <w:next w:val="NormalIndent"/>
    <w:rsid w:val="00771198"/>
    <w:pPr>
      <w:pBdr>
        <w:top w:val="single" w:sz="4" w:space="1" w:color="auto"/>
        <w:left w:val="single" w:sz="4" w:space="4" w:color="auto"/>
        <w:bottom w:val="single" w:sz="4" w:space="1" w:color="auto"/>
        <w:right w:val="single" w:sz="4" w:space="4" w:color="auto"/>
      </w:pBdr>
      <w:shd w:val="clear" w:color="000000" w:fill="9ECCFE"/>
      <w:spacing w:after="240"/>
      <w:outlineLvl w:val="9"/>
    </w:pPr>
    <w:rPr>
      <w:rFonts w:ascii="Arial" w:eastAsia="Times New Roman" w:hAnsi="Arial"/>
      <w:kern w:val="0"/>
      <w:sz w:val="28"/>
      <w:szCs w:val="20"/>
    </w:rPr>
  </w:style>
  <w:style w:type="paragraph" w:styleId="Title">
    <w:name w:val="Title"/>
    <w:basedOn w:val="Normal"/>
    <w:next w:val="Normal"/>
    <w:link w:val="TitleChar"/>
    <w:uiPriority w:val="10"/>
    <w:qFormat/>
    <w:rsid w:val="007711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771198"/>
    <w:rPr>
      <w:rFonts w:asciiTheme="majorHAnsi" w:eastAsiaTheme="majorEastAsia" w:hAnsiTheme="majorHAnsi" w:cs="Times New Roman"/>
      <w:b/>
      <w:bCs/>
      <w:kern w:val="28"/>
      <w:sz w:val="32"/>
      <w:szCs w:val="32"/>
      <w:lang w:val="x-none" w:eastAsia="en-US"/>
    </w:rPr>
  </w:style>
  <w:style w:type="paragraph" w:styleId="NormalIndent">
    <w:name w:val="Normal Indent"/>
    <w:basedOn w:val="Normal"/>
    <w:uiPriority w:val="99"/>
    <w:semiHidden/>
    <w:unhideWhenUsed/>
    <w:rsid w:val="00771198"/>
    <w:pPr>
      <w:ind w:left="720"/>
    </w:pPr>
  </w:style>
  <w:style w:type="table" w:styleId="TableGrid">
    <w:name w:val="Table Grid"/>
    <w:basedOn w:val="TableNormal"/>
    <w:uiPriority w:val="59"/>
    <w:rsid w:val="00CB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yTableText">
    <w:name w:val="Amey Table Text"/>
    <w:qFormat/>
    <w:rsid w:val="00E44FD6"/>
    <w:pPr>
      <w:spacing w:before="40" w:after="40" w:line="240" w:lineRule="auto"/>
    </w:pPr>
    <w:rPr>
      <w:rFonts w:ascii="Tahoma" w:hAnsi="Tahoma"/>
      <w:color w:val="75787B"/>
      <w:sz w:val="20"/>
      <w:szCs w:val="20"/>
      <w:lang w:eastAsia="en-US"/>
    </w:rPr>
  </w:style>
  <w:style w:type="paragraph" w:styleId="ListParagraph">
    <w:name w:val="List Paragraph"/>
    <w:basedOn w:val="Normal"/>
    <w:uiPriority w:val="34"/>
    <w:qFormat/>
    <w:rsid w:val="00E44FD6"/>
    <w:pPr>
      <w:ind w:left="720"/>
      <w:contextualSpacing/>
      <w:jc w:val="center"/>
    </w:pPr>
    <w:rPr>
      <w:rFonts w:ascii="Calibri" w:hAnsi="Calibri"/>
      <w:sz w:val="22"/>
      <w:szCs w:val="22"/>
    </w:rPr>
  </w:style>
  <w:style w:type="character" w:styleId="Hyperlink">
    <w:name w:val="Hyperlink"/>
    <w:uiPriority w:val="99"/>
    <w:unhideWhenUsed/>
    <w:rsid w:val="00166204"/>
    <w:rPr>
      <w:color w:val="0000FF"/>
      <w:u w:val="single"/>
    </w:rPr>
  </w:style>
  <w:style w:type="paragraph" w:styleId="BalloonText">
    <w:name w:val="Balloon Text"/>
    <w:basedOn w:val="Normal"/>
    <w:link w:val="BalloonTextChar"/>
    <w:uiPriority w:val="99"/>
    <w:semiHidden/>
    <w:unhideWhenUsed/>
    <w:rsid w:val="00B70EE5"/>
    <w:rPr>
      <w:rFonts w:ascii="Tahoma" w:hAnsi="Tahoma" w:cs="Tahoma"/>
      <w:sz w:val="16"/>
      <w:szCs w:val="16"/>
    </w:rPr>
  </w:style>
  <w:style w:type="character" w:customStyle="1" w:styleId="BalloonTextChar">
    <w:name w:val="Balloon Text Char"/>
    <w:basedOn w:val="DefaultParagraphFont"/>
    <w:link w:val="BalloonText"/>
    <w:uiPriority w:val="99"/>
    <w:semiHidden/>
    <w:rsid w:val="00B70EE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ascii="Arial" w:hAnsi="Arial"/>
      <w:sz w:val="24"/>
      <w:szCs w:val="24"/>
      <w:lang w:eastAsia="en-US"/>
    </w:rPr>
  </w:style>
  <w:style w:type="paragraph" w:styleId="Heading4">
    <w:name w:val="heading 4"/>
    <w:basedOn w:val="Normal"/>
    <w:next w:val="Normal"/>
    <w:link w:val="Heading4Char"/>
    <w:uiPriority w:val="99"/>
    <w:qFormat/>
    <w:pPr>
      <w:keepNext/>
      <w:outlineLvl w:val="3"/>
    </w:pPr>
    <w:rPr>
      <w:rFonts w:cs="Arial"/>
      <w:b/>
      <w:bCs/>
    </w:rPr>
  </w:style>
  <w:style w:type="paragraph" w:styleId="Heading6">
    <w:name w:val="heading 6"/>
    <w:basedOn w:val="Normal"/>
    <w:next w:val="Normal"/>
    <w:link w:val="Heading6Char"/>
    <w:uiPriority w:val="99"/>
    <w:qFormat/>
    <w:pPr>
      <w:keepNext/>
      <w:outlineLvl w:val="5"/>
    </w:pPr>
    <w:rPr>
      <w:rFonts w:cs="Arial"/>
      <w:b/>
      <w:bCs/>
      <w:sz w:val="22"/>
    </w:rPr>
  </w:style>
  <w:style w:type="paragraph" w:styleId="Heading9">
    <w:name w:val="heading 9"/>
    <w:basedOn w:val="Normal"/>
    <w:next w:val="Normal"/>
    <w:link w:val="Heading9Char"/>
    <w:uiPriority w:val="99"/>
    <w:qFormat/>
    <w:pPr>
      <w:keepNext/>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Pr>
      <w:rFonts w:ascii="Arial" w:hAnsi="Arial" w:cs="Times New Roman"/>
      <w:sz w:val="24"/>
      <w:szCs w:val="24"/>
      <w:lang w:val="x-none" w:eastAsia="en-US"/>
    </w:rPr>
  </w:style>
  <w:style w:type="paragraph" w:styleId="Footer">
    <w:name w:val="footer"/>
    <w:basedOn w:val="Normal"/>
    <w:link w:val="FooterChar"/>
    <w:uiPriority w:val="99"/>
    <w:unhideWhenUsed/>
    <w:rsid w:val="00AE430B"/>
    <w:pPr>
      <w:tabs>
        <w:tab w:val="center" w:pos="4513"/>
        <w:tab w:val="right" w:pos="9026"/>
      </w:tabs>
    </w:pPr>
  </w:style>
  <w:style w:type="character" w:customStyle="1" w:styleId="FooterChar">
    <w:name w:val="Footer Char"/>
    <w:basedOn w:val="DefaultParagraphFont"/>
    <w:link w:val="Footer"/>
    <w:uiPriority w:val="99"/>
    <w:locked/>
    <w:rsid w:val="00AE430B"/>
    <w:rPr>
      <w:rFonts w:ascii="Arial" w:hAnsi="Arial" w:cs="Times New Roman"/>
      <w:sz w:val="24"/>
      <w:szCs w:val="24"/>
      <w:lang w:val="x-none" w:eastAsia="en-US"/>
    </w:rPr>
  </w:style>
  <w:style w:type="paragraph" w:customStyle="1" w:styleId="Title1">
    <w:name w:val="Title1"/>
    <w:basedOn w:val="Title"/>
    <w:next w:val="NormalIndent"/>
    <w:rsid w:val="00771198"/>
    <w:pPr>
      <w:pBdr>
        <w:top w:val="single" w:sz="4" w:space="1" w:color="auto"/>
        <w:left w:val="single" w:sz="4" w:space="4" w:color="auto"/>
        <w:bottom w:val="single" w:sz="4" w:space="1" w:color="auto"/>
        <w:right w:val="single" w:sz="4" w:space="4" w:color="auto"/>
      </w:pBdr>
      <w:shd w:val="clear" w:color="000000" w:fill="9ECCFE"/>
      <w:spacing w:after="240"/>
      <w:outlineLvl w:val="9"/>
    </w:pPr>
    <w:rPr>
      <w:rFonts w:ascii="Arial" w:eastAsia="Times New Roman" w:hAnsi="Arial"/>
      <w:kern w:val="0"/>
      <w:sz w:val="28"/>
      <w:szCs w:val="20"/>
    </w:rPr>
  </w:style>
  <w:style w:type="paragraph" w:styleId="Title">
    <w:name w:val="Title"/>
    <w:basedOn w:val="Normal"/>
    <w:next w:val="Normal"/>
    <w:link w:val="TitleChar"/>
    <w:uiPriority w:val="10"/>
    <w:qFormat/>
    <w:rsid w:val="007711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771198"/>
    <w:rPr>
      <w:rFonts w:asciiTheme="majorHAnsi" w:eastAsiaTheme="majorEastAsia" w:hAnsiTheme="majorHAnsi" w:cs="Times New Roman"/>
      <w:b/>
      <w:bCs/>
      <w:kern w:val="28"/>
      <w:sz w:val="32"/>
      <w:szCs w:val="32"/>
      <w:lang w:val="x-none" w:eastAsia="en-US"/>
    </w:rPr>
  </w:style>
  <w:style w:type="paragraph" w:styleId="NormalIndent">
    <w:name w:val="Normal Indent"/>
    <w:basedOn w:val="Normal"/>
    <w:uiPriority w:val="99"/>
    <w:semiHidden/>
    <w:unhideWhenUsed/>
    <w:rsid w:val="00771198"/>
    <w:pPr>
      <w:ind w:left="720"/>
    </w:pPr>
  </w:style>
  <w:style w:type="table" w:styleId="TableGrid">
    <w:name w:val="Table Grid"/>
    <w:basedOn w:val="TableNormal"/>
    <w:uiPriority w:val="59"/>
    <w:rsid w:val="00CB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yTableText">
    <w:name w:val="Amey Table Text"/>
    <w:qFormat/>
    <w:rsid w:val="00E44FD6"/>
    <w:pPr>
      <w:spacing w:before="40" w:after="40" w:line="240" w:lineRule="auto"/>
    </w:pPr>
    <w:rPr>
      <w:rFonts w:ascii="Tahoma" w:hAnsi="Tahoma"/>
      <w:color w:val="75787B"/>
      <w:sz w:val="20"/>
      <w:szCs w:val="20"/>
      <w:lang w:eastAsia="en-US"/>
    </w:rPr>
  </w:style>
  <w:style w:type="paragraph" w:styleId="ListParagraph">
    <w:name w:val="List Paragraph"/>
    <w:basedOn w:val="Normal"/>
    <w:uiPriority w:val="34"/>
    <w:qFormat/>
    <w:rsid w:val="00E44FD6"/>
    <w:pPr>
      <w:ind w:left="720"/>
      <w:contextualSpacing/>
      <w:jc w:val="center"/>
    </w:pPr>
    <w:rPr>
      <w:rFonts w:ascii="Calibri" w:hAnsi="Calibri"/>
      <w:sz w:val="22"/>
      <w:szCs w:val="22"/>
    </w:rPr>
  </w:style>
  <w:style w:type="character" w:styleId="Hyperlink">
    <w:name w:val="Hyperlink"/>
    <w:uiPriority w:val="99"/>
    <w:unhideWhenUsed/>
    <w:rsid w:val="00166204"/>
    <w:rPr>
      <w:color w:val="0000FF"/>
      <w:u w:val="single"/>
    </w:rPr>
  </w:style>
  <w:style w:type="paragraph" w:styleId="BalloonText">
    <w:name w:val="Balloon Text"/>
    <w:basedOn w:val="Normal"/>
    <w:link w:val="BalloonTextChar"/>
    <w:uiPriority w:val="99"/>
    <w:semiHidden/>
    <w:unhideWhenUsed/>
    <w:rsid w:val="00B70EE5"/>
    <w:rPr>
      <w:rFonts w:ascii="Tahoma" w:hAnsi="Tahoma" w:cs="Tahoma"/>
      <w:sz w:val="16"/>
      <w:szCs w:val="16"/>
    </w:rPr>
  </w:style>
  <w:style w:type="character" w:customStyle="1" w:styleId="BalloonTextChar">
    <w:name w:val="Balloon Text Char"/>
    <w:basedOn w:val="DefaultParagraphFont"/>
    <w:link w:val="BalloonText"/>
    <w:uiPriority w:val="99"/>
    <w:semiHidden/>
    <w:rsid w:val="00B70EE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130930">
      <w:marLeft w:val="0"/>
      <w:marRight w:val="0"/>
      <w:marTop w:val="0"/>
      <w:marBottom w:val="0"/>
      <w:divBdr>
        <w:top w:val="none" w:sz="0" w:space="0" w:color="auto"/>
        <w:left w:val="none" w:sz="0" w:space="0" w:color="auto"/>
        <w:bottom w:val="none" w:sz="0" w:space="0" w:color="auto"/>
        <w:right w:val="none" w:sz="0" w:space="0" w:color="auto"/>
      </w:divBdr>
    </w:div>
    <w:div w:id="1434130931">
      <w:marLeft w:val="0"/>
      <w:marRight w:val="0"/>
      <w:marTop w:val="0"/>
      <w:marBottom w:val="0"/>
      <w:divBdr>
        <w:top w:val="none" w:sz="0" w:space="0" w:color="auto"/>
        <w:left w:val="none" w:sz="0" w:space="0" w:color="auto"/>
        <w:bottom w:val="none" w:sz="0" w:space="0" w:color="auto"/>
        <w:right w:val="none" w:sz="0" w:space="0" w:color="auto"/>
      </w:divBdr>
    </w:div>
    <w:div w:id="1434130932">
      <w:marLeft w:val="0"/>
      <w:marRight w:val="0"/>
      <w:marTop w:val="0"/>
      <w:marBottom w:val="0"/>
      <w:divBdr>
        <w:top w:val="none" w:sz="0" w:space="0" w:color="auto"/>
        <w:left w:val="none" w:sz="0" w:space="0" w:color="auto"/>
        <w:bottom w:val="none" w:sz="0" w:space="0" w:color="auto"/>
        <w:right w:val="none" w:sz="0" w:space="0" w:color="auto"/>
      </w:divBdr>
    </w:div>
    <w:div w:id="1434130933">
      <w:marLeft w:val="0"/>
      <w:marRight w:val="0"/>
      <w:marTop w:val="0"/>
      <w:marBottom w:val="0"/>
      <w:divBdr>
        <w:top w:val="none" w:sz="0" w:space="0" w:color="auto"/>
        <w:left w:val="none" w:sz="0" w:space="0" w:color="auto"/>
        <w:bottom w:val="none" w:sz="0" w:space="0" w:color="auto"/>
        <w:right w:val="none" w:sz="0" w:space="0" w:color="auto"/>
      </w:divBdr>
    </w:div>
    <w:div w:id="1434130934">
      <w:marLeft w:val="0"/>
      <w:marRight w:val="0"/>
      <w:marTop w:val="0"/>
      <w:marBottom w:val="0"/>
      <w:divBdr>
        <w:top w:val="none" w:sz="0" w:space="0" w:color="auto"/>
        <w:left w:val="none" w:sz="0" w:space="0" w:color="auto"/>
        <w:bottom w:val="none" w:sz="0" w:space="0" w:color="auto"/>
        <w:right w:val="none" w:sz="0" w:space="0" w:color="auto"/>
      </w:divBdr>
    </w:div>
    <w:div w:id="1434130935">
      <w:marLeft w:val="0"/>
      <w:marRight w:val="0"/>
      <w:marTop w:val="0"/>
      <w:marBottom w:val="0"/>
      <w:divBdr>
        <w:top w:val="none" w:sz="0" w:space="0" w:color="auto"/>
        <w:left w:val="none" w:sz="0" w:space="0" w:color="auto"/>
        <w:bottom w:val="none" w:sz="0" w:space="0" w:color="auto"/>
        <w:right w:val="none" w:sz="0" w:space="0" w:color="auto"/>
      </w:divBdr>
    </w:div>
    <w:div w:id="1434130936">
      <w:marLeft w:val="0"/>
      <w:marRight w:val="0"/>
      <w:marTop w:val="0"/>
      <w:marBottom w:val="0"/>
      <w:divBdr>
        <w:top w:val="none" w:sz="0" w:space="0" w:color="auto"/>
        <w:left w:val="none" w:sz="0" w:space="0" w:color="auto"/>
        <w:bottom w:val="none" w:sz="0" w:space="0" w:color="auto"/>
        <w:right w:val="none" w:sz="0" w:space="0" w:color="auto"/>
      </w:divBdr>
    </w:div>
    <w:div w:id="1434130937">
      <w:marLeft w:val="0"/>
      <w:marRight w:val="0"/>
      <w:marTop w:val="0"/>
      <w:marBottom w:val="0"/>
      <w:divBdr>
        <w:top w:val="none" w:sz="0" w:space="0" w:color="auto"/>
        <w:left w:val="none" w:sz="0" w:space="0" w:color="auto"/>
        <w:bottom w:val="none" w:sz="0" w:space="0" w:color="auto"/>
        <w:right w:val="none" w:sz="0" w:space="0" w:color="auto"/>
      </w:divBdr>
    </w:div>
    <w:div w:id="1434130938">
      <w:marLeft w:val="0"/>
      <w:marRight w:val="0"/>
      <w:marTop w:val="0"/>
      <w:marBottom w:val="0"/>
      <w:divBdr>
        <w:top w:val="none" w:sz="0" w:space="0" w:color="auto"/>
        <w:left w:val="none" w:sz="0" w:space="0" w:color="auto"/>
        <w:bottom w:val="none" w:sz="0" w:space="0" w:color="auto"/>
        <w:right w:val="none" w:sz="0" w:space="0" w:color="auto"/>
      </w:divBdr>
    </w:div>
    <w:div w:id="1434130939">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
    <w:div w:id="1434130941">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1434130943">
      <w:marLeft w:val="0"/>
      <w:marRight w:val="0"/>
      <w:marTop w:val="0"/>
      <w:marBottom w:val="0"/>
      <w:divBdr>
        <w:top w:val="none" w:sz="0" w:space="0" w:color="auto"/>
        <w:left w:val="none" w:sz="0" w:space="0" w:color="auto"/>
        <w:bottom w:val="none" w:sz="0" w:space="0" w:color="auto"/>
        <w:right w:val="none" w:sz="0" w:space="0" w:color="auto"/>
      </w:divBdr>
    </w:div>
    <w:div w:id="1434130944">
      <w:marLeft w:val="0"/>
      <w:marRight w:val="0"/>
      <w:marTop w:val="0"/>
      <w:marBottom w:val="0"/>
      <w:divBdr>
        <w:top w:val="none" w:sz="0" w:space="0" w:color="auto"/>
        <w:left w:val="none" w:sz="0" w:space="0" w:color="auto"/>
        <w:bottom w:val="none" w:sz="0" w:space="0" w:color="auto"/>
        <w:right w:val="none" w:sz="0" w:space="0" w:color="auto"/>
      </w:divBdr>
    </w:div>
    <w:div w:id="14341309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guidance-on-shielding-and-protecting-extremely-vulnerable-persons-from-covid-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staying-alert-and-safe-social-distancing/staying-alert-and-safe-social-distanc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guidance-on-shielding-and-protecting-extremely-vulnerable-persons-from-covid-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4" Type="http://schemas.openxmlformats.org/officeDocument/2006/relationships/settings" Target="settings.xml"/><Relationship Id="rId9" Type="http://schemas.openxmlformats.org/officeDocument/2006/relationships/hyperlink" Target="http://www.gov.uk/government/publications/coronavirus-covid-19-implementing-protective-measures-in-education-and-childcare-settings/coronavirus-covid-19-implementing-protective-measures-in-education-and-childcare-settings" TargetMode="External"/><Relationship Id="rId14" Type="http://schemas.openxmlformats.org/officeDocument/2006/relationships/hyperlink" Target="https://www.gov.uk/government/publications/early-years-foundation-stage-framewor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BMBC ‘Basic Activity’ Risk Assessment Form (RA2)</vt:lpstr>
    </vt:vector>
  </TitlesOfParts>
  <Company>BMBC</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BMBC ‘Basic Activity’ Risk Assessment Form (RA2)</dc:title>
  <dc:creator>SimonD</dc:creator>
  <cp:lastModifiedBy>r.hurding</cp:lastModifiedBy>
  <cp:revision>2</cp:revision>
  <cp:lastPrinted>2019-07-31T13:11:00Z</cp:lastPrinted>
  <dcterms:created xsi:type="dcterms:W3CDTF">2020-05-21T14:28:00Z</dcterms:created>
  <dcterms:modified xsi:type="dcterms:W3CDTF">2020-05-21T14:28:00Z</dcterms:modified>
</cp:coreProperties>
</file>